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AA" w:rsidRPr="006025AA" w:rsidRDefault="00CC794F" w:rsidP="006025AA">
      <w:pPr>
        <w:pStyle w:val="a3"/>
        <w:spacing w:before="0" w:beforeAutospacing="0" w:after="0" w:afterAutospacing="0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危险</w:t>
      </w:r>
      <w:r w:rsidR="006025AA" w:rsidRPr="006025AA">
        <w:rPr>
          <w:rFonts w:ascii="黑体" w:eastAsia="黑体" w:hAnsi="黑体"/>
          <w:b/>
          <w:sz w:val="44"/>
          <w:szCs w:val="44"/>
        </w:rPr>
        <w:t>化学品</w:t>
      </w:r>
      <w:r w:rsidR="00FB220A">
        <w:rPr>
          <w:rFonts w:ascii="黑体" w:eastAsia="黑体" w:hAnsi="黑体" w:hint="eastAsia"/>
          <w:b/>
          <w:sz w:val="44"/>
          <w:szCs w:val="44"/>
        </w:rPr>
        <w:t>分类</w:t>
      </w:r>
      <w:r w:rsidR="00FB220A">
        <w:rPr>
          <w:rFonts w:ascii="黑体" w:eastAsia="黑体" w:hAnsi="黑体"/>
          <w:b/>
          <w:sz w:val="44"/>
          <w:szCs w:val="44"/>
        </w:rPr>
        <w:t>存放建议</w:t>
      </w:r>
    </w:p>
    <w:p w:rsidR="00212FDC" w:rsidRPr="00553902" w:rsidRDefault="00F26FA3" w:rsidP="006025AA">
      <w:pPr>
        <w:pStyle w:val="a3"/>
        <w:spacing w:before="0" w:beforeAutospacing="0" w:after="0" w:afterAutospacing="0"/>
        <w:ind w:firstLineChars="200" w:firstLine="640"/>
        <w:rPr>
          <w:rFonts w:ascii="华文仿宋" w:eastAsia="华文仿宋" w:hAnsi="华文仿宋"/>
          <w:sz w:val="32"/>
          <w:szCs w:val="28"/>
        </w:rPr>
      </w:pPr>
      <w:r>
        <w:rPr>
          <w:rFonts w:ascii="华文仿宋" w:eastAsia="华文仿宋" w:hAnsi="华文仿宋"/>
          <w:sz w:val="32"/>
          <w:szCs w:val="28"/>
        </w:rPr>
        <w:t>为规范危险化学品科学分类</w:t>
      </w:r>
      <w:r>
        <w:rPr>
          <w:rFonts w:ascii="华文仿宋" w:eastAsia="华文仿宋" w:hAnsi="华文仿宋" w:hint="eastAsia"/>
          <w:sz w:val="32"/>
          <w:szCs w:val="28"/>
        </w:rPr>
        <w:t>、</w:t>
      </w:r>
      <w:r>
        <w:rPr>
          <w:rFonts w:ascii="华文仿宋" w:eastAsia="华文仿宋" w:hAnsi="华文仿宋"/>
          <w:sz w:val="32"/>
          <w:szCs w:val="28"/>
        </w:rPr>
        <w:t>规范存储</w:t>
      </w:r>
      <w:r>
        <w:rPr>
          <w:rFonts w:ascii="华文仿宋" w:eastAsia="华文仿宋" w:hAnsi="华文仿宋" w:hint="eastAsia"/>
          <w:sz w:val="32"/>
          <w:szCs w:val="28"/>
        </w:rPr>
        <w:t>，</w:t>
      </w:r>
      <w:r w:rsidR="00AA0A44">
        <w:rPr>
          <w:rFonts w:ascii="华文仿宋" w:eastAsia="华文仿宋" w:hAnsi="华文仿宋" w:hint="eastAsia"/>
          <w:sz w:val="32"/>
          <w:szCs w:val="28"/>
        </w:rPr>
        <w:t>杜绝危险化学品混存混放现象</w:t>
      </w:r>
      <w:r w:rsidR="00212FDC" w:rsidRPr="00553902">
        <w:rPr>
          <w:rFonts w:ascii="华文仿宋" w:eastAsia="华文仿宋" w:hAnsi="华文仿宋"/>
          <w:sz w:val="32"/>
          <w:szCs w:val="28"/>
        </w:rPr>
        <w:t>，</w:t>
      </w:r>
      <w:r w:rsidR="00195FC8">
        <w:rPr>
          <w:rFonts w:ascii="华文仿宋" w:eastAsia="华文仿宋" w:hAnsi="华文仿宋"/>
          <w:sz w:val="32"/>
          <w:szCs w:val="28"/>
        </w:rPr>
        <w:t>避免危险化学品事故</w:t>
      </w:r>
      <w:r w:rsidR="00195FC8">
        <w:rPr>
          <w:rFonts w:ascii="华文仿宋" w:eastAsia="华文仿宋" w:hAnsi="华文仿宋" w:hint="eastAsia"/>
          <w:sz w:val="32"/>
          <w:szCs w:val="28"/>
        </w:rPr>
        <w:t>，</w:t>
      </w:r>
      <w:r w:rsidR="00AA0A44">
        <w:rPr>
          <w:rFonts w:ascii="华文仿宋" w:eastAsia="华文仿宋" w:hAnsi="华文仿宋" w:hint="eastAsia"/>
          <w:sz w:val="32"/>
          <w:szCs w:val="28"/>
        </w:rPr>
        <w:t>实验室</w:t>
      </w:r>
      <w:r w:rsidR="00AA0A44">
        <w:rPr>
          <w:rFonts w:ascii="华文仿宋" w:eastAsia="华文仿宋" w:hAnsi="华文仿宋"/>
          <w:sz w:val="32"/>
          <w:szCs w:val="28"/>
        </w:rPr>
        <w:t>设备处根据化学品</w:t>
      </w:r>
      <w:r w:rsidR="003E4C55">
        <w:rPr>
          <w:rFonts w:ascii="华文仿宋" w:eastAsia="华文仿宋" w:hAnsi="华文仿宋"/>
          <w:sz w:val="32"/>
          <w:szCs w:val="28"/>
        </w:rPr>
        <w:t>相容相克</w:t>
      </w:r>
      <w:r w:rsidR="00AA0A44">
        <w:rPr>
          <w:rFonts w:ascii="华文仿宋" w:eastAsia="华文仿宋" w:hAnsi="华文仿宋"/>
          <w:sz w:val="32"/>
          <w:szCs w:val="28"/>
        </w:rPr>
        <w:t>性质</w:t>
      </w:r>
      <w:r w:rsidR="00AA0A44">
        <w:rPr>
          <w:rFonts w:ascii="华文仿宋" w:eastAsia="华文仿宋" w:hAnsi="华文仿宋" w:hint="eastAsia"/>
          <w:sz w:val="32"/>
          <w:szCs w:val="28"/>
        </w:rPr>
        <w:t>，</w:t>
      </w:r>
      <w:r w:rsidR="00AA0A44">
        <w:rPr>
          <w:rFonts w:ascii="华文仿宋" w:eastAsia="华文仿宋" w:hAnsi="华文仿宋"/>
          <w:sz w:val="32"/>
          <w:szCs w:val="28"/>
        </w:rPr>
        <w:t>对</w:t>
      </w:r>
      <w:r w:rsidR="00CE1424">
        <w:rPr>
          <w:rFonts w:ascii="华文仿宋" w:eastAsia="华文仿宋" w:hAnsi="华文仿宋" w:hint="eastAsia"/>
          <w:sz w:val="32"/>
          <w:szCs w:val="28"/>
        </w:rPr>
        <w:t>危险化学品</w:t>
      </w:r>
      <w:r w:rsidR="00AA0A44">
        <w:rPr>
          <w:rFonts w:ascii="华文仿宋" w:eastAsia="华文仿宋" w:hAnsi="华文仿宋" w:hint="eastAsia"/>
          <w:sz w:val="32"/>
          <w:szCs w:val="28"/>
        </w:rPr>
        <w:t>科学</w:t>
      </w:r>
      <w:r w:rsidR="00212FDC" w:rsidRPr="00553902">
        <w:rPr>
          <w:rFonts w:ascii="华文仿宋" w:eastAsia="华文仿宋" w:hAnsi="华文仿宋"/>
          <w:sz w:val="32"/>
          <w:szCs w:val="28"/>
        </w:rPr>
        <w:t>分类</w:t>
      </w:r>
      <w:r w:rsidR="00AA0A44">
        <w:rPr>
          <w:rFonts w:ascii="华文仿宋" w:eastAsia="华文仿宋" w:hAnsi="华文仿宋" w:hint="eastAsia"/>
          <w:sz w:val="32"/>
          <w:szCs w:val="28"/>
        </w:rPr>
        <w:t>、</w:t>
      </w:r>
      <w:r w:rsidR="00AA0A44">
        <w:rPr>
          <w:rFonts w:ascii="华文仿宋" w:eastAsia="华文仿宋" w:hAnsi="华文仿宋"/>
          <w:sz w:val="32"/>
          <w:szCs w:val="28"/>
        </w:rPr>
        <w:t>规范存储提出如下建议</w:t>
      </w:r>
      <w:r w:rsidR="00AA0A44">
        <w:rPr>
          <w:rFonts w:ascii="华文仿宋" w:eastAsia="华文仿宋" w:hAnsi="华文仿宋" w:hint="eastAsia"/>
          <w:sz w:val="32"/>
          <w:szCs w:val="28"/>
        </w:rPr>
        <w:t>：</w:t>
      </w:r>
    </w:p>
    <w:p w:rsidR="00713FEF" w:rsidRDefault="00AA0A44" w:rsidP="00AA0A44">
      <w:pPr>
        <w:pStyle w:val="a3"/>
        <w:spacing w:before="0" w:beforeAutospacing="0" w:after="0" w:afterAutospacing="0"/>
        <w:rPr>
          <w:rStyle w:val="a4"/>
          <w:rFonts w:ascii="黑体" w:eastAsia="黑体" w:hAnsi="黑体"/>
          <w:color w:val="FF0000"/>
          <w:sz w:val="32"/>
          <w:szCs w:val="28"/>
        </w:rPr>
      </w:pPr>
      <w:r w:rsidRPr="003D2C67">
        <w:rPr>
          <w:rStyle w:val="a4"/>
          <w:rFonts w:ascii="黑体" w:eastAsia="黑体" w:hAnsi="黑体"/>
          <w:color w:val="FF0000"/>
          <w:sz w:val="32"/>
          <w:szCs w:val="28"/>
        </w:rPr>
        <w:t>第</w:t>
      </w:r>
      <w:r>
        <w:rPr>
          <w:rStyle w:val="a4"/>
          <w:rFonts w:ascii="黑体" w:eastAsia="黑体" w:hAnsi="黑体" w:hint="eastAsia"/>
          <w:color w:val="FF0000"/>
          <w:sz w:val="32"/>
          <w:szCs w:val="28"/>
        </w:rPr>
        <w:t>一</w:t>
      </w:r>
      <w:r w:rsidRPr="003D2C67">
        <w:rPr>
          <w:rStyle w:val="a4"/>
          <w:rFonts w:ascii="黑体" w:eastAsia="黑体" w:hAnsi="黑体"/>
          <w:color w:val="FF0000"/>
          <w:sz w:val="32"/>
          <w:szCs w:val="28"/>
        </w:rPr>
        <w:t>类</w:t>
      </w:r>
      <w:r w:rsidRPr="003D2C67">
        <w:rPr>
          <w:rStyle w:val="a4"/>
          <w:rFonts w:ascii="黑体" w:eastAsia="黑体" w:hAnsi="黑体" w:hint="eastAsia"/>
          <w:color w:val="FF0000"/>
          <w:sz w:val="32"/>
          <w:szCs w:val="28"/>
        </w:rPr>
        <w:t xml:space="preserve"> </w:t>
      </w:r>
      <w:r w:rsidRPr="003D2C67">
        <w:rPr>
          <w:rStyle w:val="a4"/>
          <w:rFonts w:ascii="Calibri" w:eastAsia="黑体" w:hAnsi="Calibri" w:cs="Calibri"/>
          <w:color w:val="FF0000"/>
          <w:sz w:val="32"/>
          <w:szCs w:val="28"/>
        </w:rPr>
        <w:t> </w:t>
      </w:r>
      <w:r w:rsidRPr="003D2C67">
        <w:rPr>
          <w:rStyle w:val="a4"/>
          <w:rFonts w:ascii="黑体" w:eastAsia="黑体" w:hAnsi="黑体"/>
          <w:color w:val="FF0000"/>
          <w:sz w:val="32"/>
          <w:szCs w:val="28"/>
        </w:rPr>
        <w:t>有机试剂</w:t>
      </w:r>
      <w:r w:rsidRPr="003D2C67">
        <w:rPr>
          <w:rStyle w:val="a4"/>
          <w:rFonts w:ascii="黑体" w:eastAsia="黑体" w:hAnsi="黑体" w:hint="eastAsia"/>
          <w:color w:val="FF0000"/>
          <w:sz w:val="32"/>
          <w:szCs w:val="28"/>
        </w:rPr>
        <w:t>（</w:t>
      </w:r>
      <w:r w:rsidRPr="00FC3404">
        <w:rPr>
          <w:rStyle w:val="a4"/>
          <w:rFonts w:ascii="黑体" w:eastAsia="黑体" w:hAnsi="黑体" w:hint="eastAsia"/>
          <w:color w:val="00B050"/>
          <w:sz w:val="32"/>
          <w:szCs w:val="28"/>
        </w:rPr>
        <w:t>适宜放在防爆危化品柜中</w:t>
      </w:r>
      <w:r w:rsidR="008B7D63">
        <w:rPr>
          <w:rStyle w:val="a4"/>
          <w:rFonts w:ascii="黑体" w:eastAsia="黑体" w:hAnsi="黑体" w:hint="eastAsia"/>
          <w:color w:val="FF0000"/>
          <w:sz w:val="32"/>
          <w:szCs w:val="28"/>
        </w:rPr>
        <w:t>，有机试剂忌与</w:t>
      </w:r>
      <w:r w:rsidR="008B7D63" w:rsidRPr="008B7D63">
        <w:rPr>
          <w:rFonts w:ascii="黑体" w:eastAsia="黑体" w:hAnsi="黑体" w:hint="eastAsia"/>
          <w:b/>
          <w:bCs/>
          <w:color w:val="FF0000"/>
          <w:sz w:val="32"/>
          <w:szCs w:val="28"/>
        </w:rPr>
        <w:t>氧化剂</w:t>
      </w:r>
      <w:r w:rsidR="008B7D63" w:rsidRPr="00713FEF">
        <w:rPr>
          <w:rStyle w:val="a4"/>
          <w:rFonts w:ascii="黑体" w:eastAsia="黑体" w:hAnsi="黑体" w:hint="eastAsia"/>
          <w:color w:val="FF0000"/>
          <w:sz w:val="32"/>
          <w:szCs w:val="28"/>
        </w:rPr>
        <w:t>、强酸、卤素</w:t>
      </w:r>
      <w:r w:rsidR="00713FEF" w:rsidRPr="00713FEF">
        <w:rPr>
          <w:rStyle w:val="a4"/>
          <w:rFonts w:ascii="黑体" w:eastAsia="黑体" w:hAnsi="黑体" w:hint="eastAsia"/>
          <w:color w:val="FF0000"/>
          <w:sz w:val="32"/>
          <w:szCs w:val="28"/>
        </w:rPr>
        <w:t>、</w:t>
      </w:r>
      <w:r w:rsidR="00713FEF" w:rsidRPr="00713FEF">
        <w:rPr>
          <w:rStyle w:val="a4"/>
          <w:rFonts w:ascii="黑体" w:eastAsia="黑体" w:hAnsi="黑体"/>
          <w:color w:val="FF0000"/>
          <w:sz w:val="32"/>
          <w:szCs w:val="28"/>
        </w:rPr>
        <w:t>碱金属</w:t>
      </w:r>
      <w:r w:rsidR="008B7D63" w:rsidRPr="00713FEF">
        <w:rPr>
          <w:rStyle w:val="a4"/>
          <w:rFonts w:ascii="黑体" w:eastAsia="黑体" w:hAnsi="黑体" w:hint="eastAsia"/>
          <w:color w:val="FF0000"/>
          <w:sz w:val="32"/>
          <w:szCs w:val="28"/>
        </w:rPr>
        <w:t>等混放</w:t>
      </w:r>
      <w:r w:rsidRPr="003D2C67">
        <w:rPr>
          <w:rStyle w:val="a4"/>
          <w:rFonts w:ascii="黑体" w:eastAsia="黑体" w:hAnsi="黑体" w:hint="eastAsia"/>
          <w:color w:val="FF0000"/>
          <w:sz w:val="32"/>
          <w:szCs w:val="28"/>
        </w:rPr>
        <w:t>）</w:t>
      </w:r>
    </w:p>
    <w:p w:rsidR="00AA0A44" w:rsidRPr="00553902" w:rsidRDefault="00AA0A44" w:rsidP="00AA0A44">
      <w:pPr>
        <w:pStyle w:val="a3"/>
        <w:spacing w:before="0" w:beforeAutospacing="0" w:after="0" w:afterAutospacing="0"/>
        <w:rPr>
          <w:rFonts w:ascii="华文仿宋" w:eastAsia="华文仿宋" w:hAnsi="华文仿宋"/>
          <w:sz w:val="32"/>
          <w:szCs w:val="28"/>
        </w:rPr>
      </w:pPr>
      <w:r w:rsidRPr="00553902">
        <w:rPr>
          <w:rStyle w:val="a4"/>
          <w:rFonts w:ascii="华文仿宋" w:eastAsia="华文仿宋" w:hAnsi="华文仿宋"/>
          <w:sz w:val="32"/>
          <w:szCs w:val="28"/>
        </w:rPr>
        <w:t>1.易制毒品：</w:t>
      </w:r>
    </w:p>
    <w:p w:rsidR="00AA0A44" w:rsidRPr="00553902" w:rsidRDefault="00AA0A44" w:rsidP="00AA0A44">
      <w:pPr>
        <w:pStyle w:val="a3"/>
        <w:spacing w:before="0" w:beforeAutospacing="0" w:after="0" w:afterAutospacing="0"/>
        <w:rPr>
          <w:rFonts w:ascii="华文仿宋" w:eastAsia="华文仿宋" w:hAnsi="华文仿宋"/>
          <w:sz w:val="32"/>
          <w:szCs w:val="28"/>
        </w:rPr>
      </w:pPr>
      <w:r w:rsidRPr="00553902">
        <w:rPr>
          <w:rStyle w:val="a4"/>
          <w:rFonts w:ascii="华文仿宋" w:eastAsia="华文仿宋" w:hAnsi="华文仿宋"/>
          <w:sz w:val="32"/>
          <w:szCs w:val="28"/>
        </w:rPr>
        <w:t>第二类：</w:t>
      </w:r>
      <w:r w:rsidRPr="00553902">
        <w:rPr>
          <w:rFonts w:ascii="华文仿宋" w:eastAsia="华文仿宋" w:hAnsi="华文仿宋"/>
          <w:sz w:val="32"/>
          <w:szCs w:val="28"/>
        </w:rPr>
        <w:t>三氯甲烷、乙醚、哌啶、乙基苯基酮及前</w:t>
      </w:r>
      <w:bookmarkStart w:id="0" w:name="_GoBack"/>
      <w:bookmarkEnd w:id="0"/>
      <w:r w:rsidRPr="00553902">
        <w:rPr>
          <w:rFonts w:ascii="华文仿宋" w:eastAsia="华文仿宋" w:hAnsi="华文仿宋"/>
          <w:sz w:val="32"/>
          <w:szCs w:val="28"/>
        </w:rPr>
        <w:t>述所列物质可能存在的盐类；</w:t>
      </w:r>
    </w:p>
    <w:p w:rsidR="00AA0A44" w:rsidRPr="00553902" w:rsidRDefault="00AA0A44" w:rsidP="00AA0A44">
      <w:pPr>
        <w:pStyle w:val="a3"/>
        <w:spacing w:before="0" w:beforeAutospacing="0" w:after="0" w:afterAutospacing="0"/>
        <w:rPr>
          <w:rFonts w:ascii="华文仿宋" w:eastAsia="华文仿宋" w:hAnsi="华文仿宋"/>
          <w:sz w:val="32"/>
          <w:szCs w:val="28"/>
        </w:rPr>
      </w:pPr>
      <w:r w:rsidRPr="00553902">
        <w:rPr>
          <w:rStyle w:val="a4"/>
          <w:rFonts w:ascii="华文仿宋" w:eastAsia="华文仿宋" w:hAnsi="华文仿宋"/>
          <w:sz w:val="32"/>
          <w:szCs w:val="28"/>
        </w:rPr>
        <w:t>第三类：</w:t>
      </w:r>
      <w:r w:rsidRPr="00553902">
        <w:rPr>
          <w:rFonts w:ascii="华文仿宋" w:eastAsia="华文仿宋" w:hAnsi="华文仿宋"/>
          <w:sz w:val="32"/>
          <w:szCs w:val="28"/>
        </w:rPr>
        <w:t>甲苯、丙酮、甲基乙基酮</w:t>
      </w:r>
    </w:p>
    <w:p w:rsidR="00AA0A44" w:rsidRPr="00553902" w:rsidRDefault="00AA0A44" w:rsidP="00AA0A44">
      <w:pPr>
        <w:pStyle w:val="a3"/>
        <w:spacing w:before="0" w:beforeAutospacing="0" w:after="0" w:afterAutospacing="0"/>
        <w:rPr>
          <w:rFonts w:ascii="华文仿宋" w:eastAsia="华文仿宋" w:hAnsi="华文仿宋"/>
          <w:sz w:val="32"/>
          <w:szCs w:val="28"/>
        </w:rPr>
      </w:pPr>
      <w:r w:rsidRPr="00553902">
        <w:rPr>
          <w:rStyle w:val="a4"/>
          <w:rFonts w:ascii="华文仿宋" w:eastAsia="华文仿宋" w:hAnsi="华文仿宋"/>
          <w:sz w:val="32"/>
          <w:szCs w:val="28"/>
        </w:rPr>
        <w:t>2.易制爆品：</w:t>
      </w:r>
      <w:r w:rsidRPr="00553902">
        <w:rPr>
          <w:rFonts w:ascii="华文仿宋" w:eastAsia="华文仿宋" w:hAnsi="华文仿宋"/>
          <w:sz w:val="32"/>
          <w:szCs w:val="28"/>
        </w:rPr>
        <w:t xml:space="preserve"> </w:t>
      </w:r>
    </w:p>
    <w:p w:rsidR="00AA0A44" w:rsidRPr="00553902" w:rsidRDefault="00AA0A44" w:rsidP="00AA0A44">
      <w:pPr>
        <w:pStyle w:val="a3"/>
        <w:spacing w:before="0" w:beforeAutospacing="0" w:after="0" w:afterAutospacing="0"/>
        <w:rPr>
          <w:rFonts w:ascii="华文仿宋" w:eastAsia="华文仿宋" w:hAnsi="华文仿宋"/>
          <w:sz w:val="32"/>
          <w:szCs w:val="28"/>
        </w:rPr>
      </w:pPr>
      <w:r w:rsidRPr="00553902">
        <w:rPr>
          <w:rStyle w:val="a4"/>
          <w:rFonts w:ascii="华文仿宋" w:eastAsia="华文仿宋" w:hAnsi="华文仿宋"/>
          <w:sz w:val="32"/>
          <w:szCs w:val="28"/>
        </w:rPr>
        <w:t>有机液体类：</w:t>
      </w:r>
      <w:r w:rsidRPr="00553902">
        <w:rPr>
          <w:rFonts w:ascii="华文仿宋" w:eastAsia="华文仿宋" w:hAnsi="华文仿宋"/>
          <w:sz w:val="32"/>
          <w:szCs w:val="28"/>
        </w:rPr>
        <w:t>硝基甲烷、硝基乙烷、1,2-乙二胺、</w:t>
      </w:r>
      <w:proofErr w:type="gramStart"/>
      <w:r w:rsidRPr="00553902">
        <w:rPr>
          <w:rFonts w:ascii="华文仿宋" w:eastAsia="华文仿宋" w:hAnsi="华文仿宋"/>
          <w:sz w:val="32"/>
          <w:szCs w:val="28"/>
        </w:rPr>
        <w:t>一</w:t>
      </w:r>
      <w:proofErr w:type="gramEnd"/>
      <w:r w:rsidRPr="00553902">
        <w:rPr>
          <w:rFonts w:ascii="华文仿宋" w:eastAsia="华文仿宋" w:hAnsi="华文仿宋"/>
          <w:sz w:val="32"/>
          <w:szCs w:val="28"/>
        </w:rPr>
        <w:t>甲胺溶液、</w:t>
      </w:r>
      <w:r>
        <w:rPr>
          <w:rFonts w:ascii="华文仿宋" w:eastAsia="华文仿宋" w:hAnsi="华文仿宋" w:hint="eastAsia"/>
          <w:sz w:val="32"/>
          <w:szCs w:val="28"/>
        </w:rPr>
        <w:t>水合</w:t>
      </w:r>
      <w:proofErr w:type="gramStart"/>
      <w:r>
        <w:rPr>
          <w:rFonts w:ascii="华文仿宋" w:eastAsia="华文仿宋" w:hAnsi="华文仿宋" w:hint="eastAsia"/>
          <w:sz w:val="32"/>
          <w:szCs w:val="28"/>
        </w:rPr>
        <w:t>肼</w:t>
      </w:r>
      <w:proofErr w:type="gramEnd"/>
    </w:p>
    <w:p w:rsidR="00AA0A44" w:rsidRPr="00553902" w:rsidRDefault="00AA0A44" w:rsidP="00AA0A44">
      <w:pPr>
        <w:pStyle w:val="a3"/>
        <w:spacing w:before="0" w:beforeAutospacing="0" w:after="0" w:afterAutospacing="0"/>
        <w:rPr>
          <w:rFonts w:ascii="华文仿宋" w:eastAsia="华文仿宋" w:hAnsi="华文仿宋"/>
          <w:sz w:val="32"/>
          <w:szCs w:val="28"/>
        </w:rPr>
      </w:pPr>
      <w:r w:rsidRPr="00553902">
        <w:rPr>
          <w:rStyle w:val="a4"/>
          <w:rFonts w:ascii="华文仿宋" w:eastAsia="华文仿宋" w:hAnsi="华文仿宋"/>
          <w:sz w:val="32"/>
          <w:szCs w:val="28"/>
        </w:rPr>
        <w:t>有机固体类：</w:t>
      </w:r>
      <w:proofErr w:type="gramStart"/>
      <w:r w:rsidRPr="00553902">
        <w:rPr>
          <w:rFonts w:ascii="华文仿宋" w:eastAsia="华文仿宋" w:hAnsi="华文仿宋"/>
          <w:sz w:val="32"/>
          <w:szCs w:val="28"/>
        </w:rPr>
        <w:t>六亚甲基</w:t>
      </w:r>
      <w:proofErr w:type="gramEnd"/>
      <w:r w:rsidRPr="00553902">
        <w:rPr>
          <w:rFonts w:ascii="华文仿宋" w:eastAsia="华文仿宋" w:hAnsi="华文仿宋"/>
          <w:sz w:val="32"/>
          <w:szCs w:val="28"/>
        </w:rPr>
        <w:t>四胺、</w:t>
      </w:r>
      <w:proofErr w:type="gramStart"/>
      <w:r w:rsidRPr="00553902">
        <w:rPr>
          <w:rFonts w:ascii="华文仿宋" w:eastAsia="华文仿宋" w:hAnsi="华文仿宋"/>
          <w:sz w:val="32"/>
          <w:szCs w:val="28"/>
        </w:rPr>
        <w:t>一</w:t>
      </w:r>
      <w:proofErr w:type="gramEnd"/>
      <w:r w:rsidRPr="00553902">
        <w:rPr>
          <w:rFonts w:ascii="华文仿宋" w:eastAsia="华文仿宋" w:hAnsi="华文仿宋"/>
          <w:sz w:val="32"/>
          <w:szCs w:val="28"/>
        </w:rPr>
        <w:t>甲胺、2,4-二硝基甲苯、2,6-二硝基甲苯、1，5-二硝基</w:t>
      </w:r>
      <w:proofErr w:type="gramStart"/>
      <w:r w:rsidRPr="00553902">
        <w:rPr>
          <w:rFonts w:ascii="华文仿宋" w:eastAsia="华文仿宋" w:hAnsi="华文仿宋"/>
          <w:sz w:val="32"/>
          <w:szCs w:val="28"/>
        </w:rPr>
        <w:t>萘</w:t>
      </w:r>
      <w:proofErr w:type="gramEnd"/>
      <w:r w:rsidRPr="00553902">
        <w:rPr>
          <w:rFonts w:ascii="华文仿宋" w:eastAsia="华文仿宋" w:hAnsi="华文仿宋"/>
          <w:sz w:val="32"/>
          <w:szCs w:val="28"/>
        </w:rPr>
        <w:t>、1，8 -二硝基</w:t>
      </w:r>
      <w:proofErr w:type="gramStart"/>
      <w:r w:rsidRPr="00553902">
        <w:rPr>
          <w:rFonts w:ascii="华文仿宋" w:eastAsia="华文仿宋" w:hAnsi="华文仿宋"/>
          <w:sz w:val="32"/>
          <w:szCs w:val="28"/>
        </w:rPr>
        <w:t>萘</w:t>
      </w:r>
      <w:proofErr w:type="gramEnd"/>
      <w:r w:rsidRPr="00553902">
        <w:rPr>
          <w:rFonts w:ascii="华文仿宋" w:eastAsia="华文仿宋" w:hAnsi="华文仿宋"/>
          <w:sz w:val="32"/>
          <w:szCs w:val="28"/>
        </w:rPr>
        <w:t>、2，4-二硝基苯酚（含水≥15%）、2,5-二硝基苯酚（含水≥15%）、2,6 -二硝基苯酚（含水≥15%）、季戊四醇（四羟甲基甲烷）</w:t>
      </w:r>
    </w:p>
    <w:p w:rsidR="00AA0A44" w:rsidRPr="00553902" w:rsidRDefault="00AA0A44" w:rsidP="00AA0A44">
      <w:pPr>
        <w:pStyle w:val="a3"/>
        <w:spacing w:before="0" w:beforeAutospacing="0" w:after="0" w:afterAutospacing="0"/>
        <w:rPr>
          <w:rFonts w:ascii="华文仿宋" w:eastAsia="华文仿宋" w:hAnsi="华文仿宋"/>
          <w:sz w:val="32"/>
          <w:szCs w:val="28"/>
        </w:rPr>
      </w:pPr>
      <w:r w:rsidRPr="00553902">
        <w:rPr>
          <w:rStyle w:val="a4"/>
          <w:rFonts w:ascii="华文仿宋" w:eastAsia="华文仿宋" w:hAnsi="华文仿宋"/>
          <w:sz w:val="32"/>
          <w:szCs w:val="28"/>
        </w:rPr>
        <w:t>存放要求：</w:t>
      </w:r>
      <w:r w:rsidRPr="00553902">
        <w:rPr>
          <w:rFonts w:ascii="华文仿宋" w:eastAsia="华文仿宋" w:hAnsi="华文仿宋"/>
          <w:sz w:val="32"/>
          <w:szCs w:val="28"/>
        </w:rPr>
        <w:t>有通风</w:t>
      </w:r>
    </w:p>
    <w:p w:rsidR="00212FDC" w:rsidRPr="008A6C26" w:rsidRDefault="00212FDC" w:rsidP="00212FDC">
      <w:pPr>
        <w:pStyle w:val="a3"/>
        <w:spacing w:before="0" w:beforeAutospacing="0" w:after="0" w:afterAutospacing="0"/>
        <w:rPr>
          <w:rStyle w:val="a4"/>
          <w:rFonts w:ascii="黑体" w:eastAsia="黑体" w:hAnsi="黑体"/>
          <w:color w:val="FF0000"/>
          <w:sz w:val="32"/>
          <w:szCs w:val="28"/>
        </w:rPr>
      </w:pPr>
      <w:r w:rsidRPr="003D2C67">
        <w:rPr>
          <w:rStyle w:val="a4"/>
          <w:rFonts w:ascii="黑体" w:eastAsia="黑体" w:hAnsi="黑体"/>
          <w:color w:val="FF0000"/>
          <w:sz w:val="32"/>
          <w:szCs w:val="28"/>
        </w:rPr>
        <w:t>第</w:t>
      </w:r>
      <w:r w:rsidR="002B214B">
        <w:rPr>
          <w:rStyle w:val="a4"/>
          <w:rFonts w:ascii="黑体" w:eastAsia="黑体" w:hAnsi="黑体" w:hint="eastAsia"/>
          <w:color w:val="FF0000"/>
          <w:sz w:val="32"/>
          <w:szCs w:val="28"/>
        </w:rPr>
        <w:t>二</w:t>
      </w:r>
      <w:r w:rsidRPr="003D2C67">
        <w:rPr>
          <w:rStyle w:val="a4"/>
          <w:rFonts w:ascii="黑体" w:eastAsia="黑体" w:hAnsi="黑体"/>
          <w:color w:val="FF0000"/>
          <w:sz w:val="32"/>
          <w:szCs w:val="28"/>
        </w:rPr>
        <w:t>类</w:t>
      </w:r>
      <w:r w:rsidRPr="003D2C67">
        <w:rPr>
          <w:rStyle w:val="a4"/>
          <w:rFonts w:ascii="Calibri" w:eastAsia="黑体" w:hAnsi="Calibri" w:cs="Calibri"/>
          <w:color w:val="FF0000"/>
          <w:sz w:val="32"/>
          <w:szCs w:val="28"/>
        </w:rPr>
        <w:t> </w:t>
      </w:r>
      <w:r w:rsidR="00C2694E" w:rsidRPr="003D2C67">
        <w:rPr>
          <w:rStyle w:val="a4"/>
          <w:rFonts w:ascii="黑体" w:eastAsia="黑体" w:hAnsi="黑体"/>
          <w:color w:val="FF0000"/>
          <w:sz w:val="32"/>
          <w:szCs w:val="28"/>
        </w:rPr>
        <w:t xml:space="preserve"> </w:t>
      </w:r>
      <w:r w:rsidRPr="003D2C67">
        <w:rPr>
          <w:rStyle w:val="a4"/>
          <w:rFonts w:ascii="黑体" w:eastAsia="黑体" w:hAnsi="黑体"/>
          <w:color w:val="FF0000"/>
          <w:sz w:val="32"/>
          <w:szCs w:val="28"/>
        </w:rPr>
        <w:t>酸、</w:t>
      </w:r>
      <w:r w:rsidR="008A6C26">
        <w:rPr>
          <w:rStyle w:val="a4"/>
          <w:rFonts w:ascii="黑体" w:eastAsia="黑体" w:hAnsi="黑体"/>
          <w:color w:val="FF0000"/>
          <w:sz w:val="32"/>
          <w:szCs w:val="28"/>
        </w:rPr>
        <w:t>碱</w:t>
      </w:r>
      <w:r w:rsidR="008A6C26">
        <w:rPr>
          <w:rStyle w:val="a4"/>
          <w:rFonts w:ascii="黑体" w:eastAsia="黑体" w:hAnsi="黑体" w:hint="eastAsia"/>
          <w:color w:val="FF0000"/>
          <w:sz w:val="32"/>
          <w:szCs w:val="28"/>
        </w:rPr>
        <w:t>、</w:t>
      </w:r>
      <w:r w:rsidRPr="003D2C67">
        <w:rPr>
          <w:rStyle w:val="a4"/>
          <w:rFonts w:ascii="黑体" w:eastAsia="黑体" w:hAnsi="黑体"/>
          <w:color w:val="FF0000"/>
          <w:sz w:val="32"/>
          <w:szCs w:val="28"/>
        </w:rPr>
        <w:t>腐蚀品</w:t>
      </w:r>
      <w:r w:rsidR="00C81B2C" w:rsidRPr="003D2C67">
        <w:rPr>
          <w:rStyle w:val="a4"/>
          <w:rFonts w:ascii="黑体" w:eastAsia="黑体" w:hAnsi="黑体" w:hint="eastAsia"/>
          <w:color w:val="FF0000"/>
          <w:sz w:val="32"/>
          <w:szCs w:val="28"/>
        </w:rPr>
        <w:t>（</w:t>
      </w:r>
      <w:r w:rsidR="00C81B2C" w:rsidRPr="00FC3404">
        <w:rPr>
          <w:rStyle w:val="a4"/>
          <w:rFonts w:ascii="黑体" w:eastAsia="黑体" w:hAnsi="黑体" w:hint="eastAsia"/>
          <w:color w:val="00B050"/>
          <w:sz w:val="32"/>
          <w:szCs w:val="28"/>
        </w:rPr>
        <w:t>适宜放在PP柜中</w:t>
      </w:r>
      <w:r w:rsidR="008A6C26">
        <w:rPr>
          <w:rStyle w:val="a4"/>
          <w:rFonts w:ascii="黑体" w:eastAsia="黑体" w:hAnsi="黑体" w:hint="eastAsia"/>
          <w:color w:val="FF0000"/>
          <w:sz w:val="32"/>
          <w:szCs w:val="28"/>
        </w:rPr>
        <w:t>；酸类、</w:t>
      </w:r>
      <w:r w:rsidR="00A51C7F" w:rsidRPr="003D2C67">
        <w:rPr>
          <w:rStyle w:val="a4"/>
          <w:rFonts w:ascii="黑体" w:eastAsia="黑体" w:hAnsi="黑体" w:hint="eastAsia"/>
          <w:color w:val="FF0000"/>
          <w:sz w:val="32"/>
          <w:szCs w:val="28"/>
        </w:rPr>
        <w:t>碱类</w:t>
      </w:r>
      <w:r w:rsidR="008A6C26">
        <w:rPr>
          <w:rStyle w:val="a4"/>
          <w:rFonts w:ascii="黑体" w:eastAsia="黑体" w:hAnsi="黑体" w:hint="eastAsia"/>
          <w:color w:val="FF0000"/>
          <w:sz w:val="32"/>
          <w:szCs w:val="28"/>
        </w:rPr>
        <w:t>要分开存放；强酸忌与</w:t>
      </w:r>
      <w:r w:rsidR="008A6C26" w:rsidRPr="008A6C26">
        <w:rPr>
          <w:rStyle w:val="a4"/>
          <w:rFonts w:ascii="黑体" w:eastAsia="黑体" w:hAnsi="黑体" w:hint="eastAsia"/>
          <w:color w:val="FF0000"/>
          <w:sz w:val="32"/>
          <w:szCs w:val="28"/>
        </w:rPr>
        <w:t>氧化剂（如高</w:t>
      </w:r>
      <w:r w:rsidR="008A6C26">
        <w:rPr>
          <w:rStyle w:val="a4"/>
          <w:rFonts w:ascii="黑体" w:eastAsia="黑体" w:hAnsi="黑体" w:hint="eastAsia"/>
          <w:color w:val="FF0000"/>
          <w:sz w:val="32"/>
          <w:szCs w:val="28"/>
        </w:rPr>
        <w:t>锰</w:t>
      </w:r>
      <w:r w:rsidR="008A6C26" w:rsidRPr="008A6C26">
        <w:rPr>
          <w:rStyle w:val="a4"/>
          <w:rFonts w:ascii="黑体" w:eastAsia="黑体" w:hAnsi="黑体" w:hint="eastAsia"/>
          <w:color w:val="FF0000"/>
          <w:sz w:val="32"/>
          <w:szCs w:val="28"/>
        </w:rPr>
        <w:t>酸钾、氯酸钾等）混放</w:t>
      </w:r>
      <w:r w:rsidR="00C81B2C" w:rsidRPr="003D2C67">
        <w:rPr>
          <w:rStyle w:val="a4"/>
          <w:rFonts w:ascii="黑体" w:eastAsia="黑体" w:hAnsi="黑体" w:hint="eastAsia"/>
          <w:color w:val="FF0000"/>
          <w:sz w:val="32"/>
          <w:szCs w:val="28"/>
        </w:rPr>
        <w:t>）</w:t>
      </w:r>
    </w:p>
    <w:p w:rsidR="00212FDC" w:rsidRPr="00553902" w:rsidRDefault="00212FDC" w:rsidP="00212FDC">
      <w:pPr>
        <w:pStyle w:val="a3"/>
        <w:spacing w:before="0" w:beforeAutospacing="0" w:after="0" w:afterAutospacing="0"/>
        <w:rPr>
          <w:rFonts w:ascii="华文仿宋" w:eastAsia="华文仿宋" w:hAnsi="华文仿宋"/>
          <w:sz w:val="32"/>
          <w:szCs w:val="28"/>
        </w:rPr>
      </w:pPr>
      <w:r w:rsidRPr="00553902">
        <w:rPr>
          <w:rStyle w:val="a4"/>
          <w:rFonts w:ascii="华文仿宋" w:eastAsia="华文仿宋" w:hAnsi="华文仿宋"/>
          <w:sz w:val="32"/>
          <w:szCs w:val="28"/>
        </w:rPr>
        <w:t>1.易制毒品：</w:t>
      </w:r>
      <w:r w:rsidRPr="00553902">
        <w:rPr>
          <w:rFonts w:ascii="华文仿宋" w:eastAsia="华文仿宋" w:hAnsi="华文仿宋"/>
          <w:sz w:val="32"/>
          <w:szCs w:val="28"/>
        </w:rPr>
        <w:t>盐酸、硫酸、苯乙酸、醋酸酐、溴素</w:t>
      </w:r>
    </w:p>
    <w:p w:rsidR="00212FDC" w:rsidRPr="00553902" w:rsidRDefault="00212FDC" w:rsidP="00212FDC">
      <w:pPr>
        <w:pStyle w:val="a3"/>
        <w:spacing w:before="0" w:beforeAutospacing="0" w:after="0" w:afterAutospacing="0"/>
        <w:rPr>
          <w:rFonts w:ascii="华文仿宋" w:eastAsia="华文仿宋" w:hAnsi="华文仿宋"/>
          <w:sz w:val="32"/>
          <w:szCs w:val="28"/>
        </w:rPr>
      </w:pPr>
      <w:r w:rsidRPr="00553902">
        <w:rPr>
          <w:rStyle w:val="a4"/>
          <w:rFonts w:ascii="华文仿宋" w:eastAsia="华文仿宋" w:hAnsi="华文仿宋"/>
          <w:sz w:val="32"/>
          <w:szCs w:val="28"/>
        </w:rPr>
        <w:t>2.易制爆品：</w:t>
      </w:r>
      <w:r w:rsidRPr="00553902">
        <w:rPr>
          <w:rFonts w:ascii="华文仿宋" w:eastAsia="华文仿宋" w:hAnsi="华文仿宋"/>
          <w:sz w:val="32"/>
          <w:szCs w:val="28"/>
        </w:rPr>
        <w:t>硝酸、发烟硝酸、高氯酸、过（氧）乙酸</w:t>
      </w:r>
    </w:p>
    <w:p w:rsidR="00212FDC" w:rsidRPr="00553902" w:rsidRDefault="00212FDC" w:rsidP="00212FDC">
      <w:pPr>
        <w:pStyle w:val="a3"/>
        <w:spacing w:before="0" w:beforeAutospacing="0" w:after="0" w:afterAutospacing="0"/>
        <w:rPr>
          <w:rFonts w:ascii="华文仿宋" w:eastAsia="华文仿宋" w:hAnsi="华文仿宋"/>
          <w:sz w:val="32"/>
          <w:szCs w:val="28"/>
        </w:rPr>
      </w:pPr>
      <w:r w:rsidRPr="00553902">
        <w:rPr>
          <w:rStyle w:val="a4"/>
          <w:rFonts w:ascii="华文仿宋" w:eastAsia="华文仿宋" w:hAnsi="华文仿宋"/>
          <w:sz w:val="32"/>
          <w:szCs w:val="28"/>
        </w:rPr>
        <w:t>存放要求：</w:t>
      </w:r>
      <w:r w:rsidRPr="00553902">
        <w:rPr>
          <w:rFonts w:ascii="华文仿宋" w:eastAsia="华文仿宋" w:hAnsi="华文仿宋"/>
          <w:sz w:val="32"/>
          <w:szCs w:val="28"/>
        </w:rPr>
        <w:t>有防泄露托盘，有通风</w:t>
      </w:r>
    </w:p>
    <w:p w:rsidR="00212FDC" w:rsidRDefault="00212FDC" w:rsidP="00212FDC">
      <w:pPr>
        <w:pStyle w:val="a3"/>
        <w:spacing w:before="0" w:beforeAutospacing="0" w:after="0" w:afterAutospacing="0"/>
        <w:rPr>
          <w:rStyle w:val="a4"/>
          <w:rFonts w:ascii="黑体" w:eastAsia="黑体" w:hAnsi="黑体"/>
          <w:color w:val="FF0000"/>
          <w:sz w:val="32"/>
          <w:szCs w:val="28"/>
        </w:rPr>
      </w:pPr>
      <w:r w:rsidRPr="003D2C67">
        <w:rPr>
          <w:rStyle w:val="a4"/>
          <w:rFonts w:ascii="黑体" w:eastAsia="黑体" w:hAnsi="黑体"/>
          <w:color w:val="FF0000"/>
          <w:sz w:val="32"/>
          <w:szCs w:val="28"/>
        </w:rPr>
        <w:lastRenderedPageBreak/>
        <w:t>第二类</w:t>
      </w:r>
      <w:r w:rsidR="005015DC" w:rsidRPr="003D2C67">
        <w:rPr>
          <w:rStyle w:val="a4"/>
          <w:rFonts w:ascii="黑体" w:eastAsia="黑体" w:hAnsi="黑体" w:hint="eastAsia"/>
          <w:color w:val="FF0000"/>
          <w:sz w:val="32"/>
          <w:szCs w:val="28"/>
        </w:rPr>
        <w:t xml:space="preserve"> </w:t>
      </w:r>
      <w:r w:rsidRPr="003D2C67">
        <w:rPr>
          <w:rStyle w:val="a4"/>
          <w:rFonts w:ascii="Calibri" w:eastAsia="黑体" w:hAnsi="Calibri" w:cs="Calibri"/>
          <w:color w:val="FF0000"/>
          <w:sz w:val="32"/>
          <w:szCs w:val="28"/>
        </w:rPr>
        <w:t> </w:t>
      </w:r>
      <w:r w:rsidRPr="003D2C67">
        <w:rPr>
          <w:rStyle w:val="a4"/>
          <w:rFonts w:ascii="黑体" w:eastAsia="黑体" w:hAnsi="黑体"/>
          <w:color w:val="FF0000"/>
          <w:sz w:val="32"/>
          <w:szCs w:val="28"/>
        </w:rPr>
        <w:t>氧化剂、无机盐</w:t>
      </w:r>
      <w:r w:rsidR="006070E2" w:rsidRPr="003D2C67">
        <w:rPr>
          <w:rStyle w:val="a4"/>
          <w:rFonts w:ascii="黑体" w:eastAsia="黑体" w:hAnsi="黑体" w:hint="eastAsia"/>
          <w:color w:val="FF0000"/>
          <w:sz w:val="32"/>
          <w:szCs w:val="28"/>
        </w:rPr>
        <w:t>（</w:t>
      </w:r>
      <w:r w:rsidR="00FC3404" w:rsidRPr="00FC3404">
        <w:rPr>
          <w:rStyle w:val="a4"/>
          <w:rFonts w:ascii="黑体" w:eastAsia="黑体" w:hAnsi="黑体" w:hint="eastAsia"/>
          <w:color w:val="00B050"/>
          <w:sz w:val="32"/>
          <w:szCs w:val="28"/>
        </w:rPr>
        <w:t>易制</w:t>
      </w:r>
      <w:proofErr w:type="gramStart"/>
      <w:r w:rsidR="00FC3404" w:rsidRPr="00FC3404">
        <w:rPr>
          <w:rStyle w:val="a4"/>
          <w:rFonts w:ascii="黑体" w:eastAsia="黑体" w:hAnsi="黑体" w:hint="eastAsia"/>
          <w:color w:val="00B050"/>
          <w:sz w:val="32"/>
          <w:szCs w:val="28"/>
        </w:rPr>
        <w:t>爆</w:t>
      </w:r>
      <w:proofErr w:type="gramEnd"/>
      <w:r w:rsidR="00FC3404" w:rsidRPr="00FC3404">
        <w:rPr>
          <w:rStyle w:val="a4"/>
          <w:rFonts w:ascii="黑体" w:eastAsia="黑体" w:hAnsi="黑体" w:hint="eastAsia"/>
          <w:color w:val="00B050"/>
          <w:sz w:val="32"/>
          <w:szCs w:val="28"/>
        </w:rPr>
        <w:t>化学品、强氧化剂因用量小，适宜放在小防爆柜中</w:t>
      </w:r>
      <w:r w:rsidR="00F14324">
        <w:rPr>
          <w:rStyle w:val="a4"/>
          <w:rFonts w:ascii="黑体" w:eastAsia="黑体" w:hAnsi="黑体" w:hint="eastAsia"/>
          <w:color w:val="FF0000"/>
          <w:sz w:val="32"/>
          <w:szCs w:val="28"/>
        </w:rPr>
        <w:t>（可向学院申请）</w:t>
      </w:r>
      <w:r w:rsidR="00FC3404">
        <w:rPr>
          <w:rStyle w:val="a4"/>
          <w:rFonts w:ascii="黑体" w:eastAsia="黑体" w:hAnsi="黑体" w:hint="eastAsia"/>
          <w:color w:val="FF0000"/>
          <w:sz w:val="32"/>
          <w:szCs w:val="28"/>
        </w:rPr>
        <w:t>，普通无机盐可放普通试剂柜中</w:t>
      </w:r>
      <w:r w:rsidR="00DF0186">
        <w:rPr>
          <w:rStyle w:val="a4"/>
          <w:rFonts w:ascii="黑体" w:eastAsia="黑体" w:hAnsi="黑体" w:hint="eastAsia"/>
          <w:color w:val="FF0000"/>
          <w:sz w:val="32"/>
          <w:szCs w:val="28"/>
        </w:rPr>
        <w:t>；</w:t>
      </w:r>
      <w:r w:rsidR="00DF0186" w:rsidRPr="00DF0186">
        <w:rPr>
          <w:rFonts w:ascii="黑体" w:eastAsia="黑体" w:hAnsi="黑体" w:hint="eastAsia"/>
          <w:b/>
          <w:bCs/>
          <w:color w:val="FF0000"/>
          <w:sz w:val="32"/>
          <w:szCs w:val="28"/>
        </w:rPr>
        <w:t>氧化剂</w:t>
      </w:r>
      <w:r w:rsidR="00DF0186">
        <w:rPr>
          <w:rFonts w:ascii="黑体" w:eastAsia="黑体" w:hAnsi="黑体" w:hint="eastAsia"/>
          <w:b/>
          <w:bCs/>
          <w:color w:val="FF0000"/>
          <w:sz w:val="32"/>
          <w:szCs w:val="28"/>
        </w:rPr>
        <w:t>忌与</w:t>
      </w:r>
      <w:r w:rsidR="00DF0186" w:rsidRPr="00DF0186">
        <w:rPr>
          <w:rFonts w:ascii="黑体" w:eastAsia="黑体" w:hAnsi="黑体" w:hint="eastAsia"/>
          <w:b/>
          <w:bCs/>
          <w:color w:val="FF0000"/>
          <w:sz w:val="32"/>
          <w:szCs w:val="28"/>
        </w:rPr>
        <w:t>还原剂</w:t>
      </w:r>
      <w:r w:rsidR="00DF0186">
        <w:rPr>
          <w:rFonts w:ascii="黑体" w:eastAsia="黑体" w:hAnsi="黑体" w:hint="eastAsia"/>
          <w:b/>
          <w:bCs/>
          <w:color w:val="FF0000"/>
          <w:sz w:val="32"/>
          <w:szCs w:val="28"/>
        </w:rPr>
        <w:t>、</w:t>
      </w:r>
      <w:r w:rsidR="00DF0186" w:rsidRPr="00DF0186">
        <w:rPr>
          <w:rFonts w:ascii="黑体" w:eastAsia="黑体" w:hAnsi="黑体" w:hint="eastAsia"/>
          <w:b/>
          <w:bCs/>
          <w:color w:val="FF0000"/>
          <w:sz w:val="32"/>
          <w:szCs w:val="28"/>
        </w:rPr>
        <w:t>有机</w:t>
      </w:r>
      <w:r w:rsidR="00DF0186">
        <w:rPr>
          <w:rFonts w:ascii="黑体" w:eastAsia="黑体" w:hAnsi="黑体" w:hint="eastAsia"/>
          <w:b/>
          <w:bCs/>
          <w:color w:val="FF0000"/>
          <w:sz w:val="32"/>
          <w:szCs w:val="28"/>
        </w:rPr>
        <w:t>试剂混放</w:t>
      </w:r>
      <w:r w:rsidR="006070E2" w:rsidRPr="003D2C67">
        <w:rPr>
          <w:rStyle w:val="a4"/>
          <w:rFonts w:ascii="黑体" w:eastAsia="黑体" w:hAnsi="黑体" w:hint="eastAsia"/>
          <w:color w:val="FF0000"/>
          <w:sz w:val="32"/>
          <w:szCs w:val="28"/>
        </w:rPr>
        <w:t>）</w:t>
      </w:r>
    </w:p>
    <w:p w:rsidR="00212FDC" w:rsidRPr="00553902" w:rsidRDefault="00212FDC" w:rsidP="00212FDC">
      <w:pPr>
        <w:pStyle w:val="a3"/>
        <w:spacing w:before="0" w:beforeAutospacing="0" w:after="0" w:afterAutospacing="0"/>
        <w:rPr>
          <w:rFonts w:ascii="华文仿宋" w:eastAsia="华文仿宋" w:hAnsi="华文仿宋"/>
          <w:sz w:val="32"/>
          <w:szCs w:val="28"/>
        </w:rPr>
      </w:pPr>
      <w:r w:rsidRPr="00553902">
        <w:rPr>
          <w:rStyle w:val="a4"/>
          <w:rFonts w:ascii="华文仿宋" w:eastAsia="华文仿宋" w:hAnsi="华文仿宋"/>
          <w:sz w:val="32"/>
          <w:szCs w:val="28"/>
        </w:rPr>
        <w:t>1.易制毒品：</w:t>
      </w:r>
      <w:r w:rsidRPr="00553902">
        <w:rPr>
          <w:rFonts w:ascii="华文仿宋" w:eastAsia="华文仿宋" w:hAnsi="华文仿宋"/>
          <w:sz w:val="32"/>
          <w:szCs w:val="28"/>
        </w:rPr>
        <w:t>高锰酸钾</w:t>
      </w:r>
    </w:p>
    <w:p w:rsidR="00212FDC" w:rsidRPr="00553902" w:rsidRDefault="00212FDC" w:rsidP="00212FDC">
      <w:pPr>
        <w:pStyle w:val="a3"/>
        <w:spacing w:before="0" w:beforeAutospacing="0" w:after="0" w:afterAutospacing="0"/>
        <w:rPr>
          <w:rFonts w:ascii="华文仿宋" w:eastAsia="华文仿宋" w:hAnsi="华文仿宋"/>
          <w:sz w:val="32"/>
          <w:szCs w:val="28"/>
        </w:rPr>
      </w:pPr>
      <w:r w:rsidRPr="00553902">
        <w:rPr>
          <w:rStyle w:val="a4"/>
          <w:rFonts w:ascii="华文仿宋" w:eastAsia="华文仿宋" w:hAnsi="华文仿宋"/>
          <w:sz w:val="32"/>
          <w:szCs w:val="28"/>
        </w:rPr>
        <w:t>2.易制爆品：</w:t>
      </w:r>
    </w:p>
    <w:p w:rsidR="00212FDC" w:rsidRPr="008F2A50" w:rsidRDefault="00212FDC" w:rsidP="008F2A50">
      <w:pPr>
        <w:pStyle w:val="a7"/>
        <w:numPr>
          <w:ilvl w:val="0"/>
          <w:numId w:val="6"/>
        </w:numPr>
        <w:ind w:left="0" w:firstLineChars="0" w:firstLine="0"/>
        <w:rPr>
          <w:rFonts w:ascii="华文仿宋" w:eastAsia="华文仿宋" w:hAnsi="华文仿宋"/>
          <w:sz w:val="32"/>
          <w:szCs w:val="32"/>
        </w:rPr>
      </w:pPr>
      <w:r w:rsidRPr="008F2A50">
        <w:rPr>
          <w:rFonts w:ascii="华文仿宋" w:eastAsia="华文仿宋" w:hAnsi="华文仿宋"/>
          <w:b/>
          <w:sz w:val="32"/>
          <w:szCs w:val="32"/>
        </w:rPr>
        <w:t>硝酸盐类：</w:t>
      </w:r>
      <w:r w:rsidRPr="008F2A50">
        <w:rPr>
          <w:rFonts w:ascii="华文仿宋" w:eastAsia="华文仿宋" w:hAnsi="华文仿宋"/>
          <w:sz w:val="32"/>
          <w:szCs w:val="32"/>
        </w:rPr>
        <w:t>硝酸钠、硝酸钾、硝酸铯、硝酸镁、硝酸钙、硝酸锶、硝酸钡、硝酸镍、硝酸银、硝酸锌、硝酸铅</w:t>
      </w:r>
    </w:p>
    <w:p w:rsidR="00212FDC" w:rsidRPr="008F2A50" w:rsidRDefault="00212FDC" w:rsidP="008F2A50">
      <w:pPr>
        <w:pStyle w:val="a7"/>
        <w:numPr>
          <w:ilvl w:val="0"/>
          <w:numId w:val="6"/>
        </w:numPr>
        <w:ind w:left="0" w:firstLineChars="0" w:firstLine="0"/>
        <w:rPr>
          <w:rFonts w:ascii="华文仿宋" w:eastAsia="华文仿宋" w:hAnsi="华文仿宋"/>
          <w:sz w:val="32"/>
          <w:szCs w:val="32"/>
        </w:rPr>
      </w:pPr>
      <w:r w:rsidRPr="008F2A50">
        <w:rPr>
          <w:rFonts w:ascii="华文仿宋" w:eastAsia="华文仿宋" w:hAnsi="华文仿宋"/>
          <w:b/>
          <w:sz w:val="32"/>
          <w:szCs w:val="32"/>
        </w:rPr>
        <w:t>氯酸盐类：</w:t>
      </w:r>
      <w:r w:rsidRPr="008F2A50">
        <w:rPr>
          <w:rFonts w:ascii="华文仿宋" w:eastAsia="华文仿宋" w:hAnsi="华文仿宋"/>
          <w:sz w:val="32"/>
          <w:szCs w:val="32"/>
        </w:rPr>
        <w:t>氯酸钠（含溶液）、氯酸钾（含溶液）</w:t>
      </w:r>
      <w:r w:rsidR="00F6124F">
        <w:rPr>
          <w:rFonts w:ascii="华文仿宋" w:eastAsia="华文仿宋" w:hAnsi="华文仿宋" w:hint="eastAsia"/>
          <w:sz w:val="32"/>
          <w:szCs w:val="32"/>
        </w:rPr>
        <w:t>、</w:t>
      </w:r>
      <w:r w:rsidR="00F6124F" w:rsidRPr="00553902">
        <w:rPr>
          <w:rFonts w:ascii="华文仿宋" w:eastAsia="华文仿宋" w:hAnsi="华文仿宋"/>
          <w:sz w:val="32"/>
          <w:szCs w:val="28"/>
        </w:rPr>
        <w:t>氯酸</w:t>
      </w:r>
      <w:proofErr w:type="gramStart"/>
      <w:r w:rsidR="00F6124F" w:rsidRPr="00553902">
        <w:rPr>
          <w:rFonts w:ascii="华文仿宋" w:eastAsia="华文仿宋" w:hAnsi="华文仿宋"/>
          <w:sz w:val="32"/>
          <w:szCs w:val="28"/>
        </w:rPr>
        <w:t>铵</w:t>
      </w:r>
      <w:proofErr w:type="gramEnd"/>
    </w:p>
    <w:p w:rsidR="00212FDC" w:rsidRPr="008F2A50" w:rsidRDefault="00212FDC" w:rsidP="008F2A50">
      <w:pPr>
        <w:pStyle w:val="a7"/>
        <w:numPr>
          <w:ilvl w:val="0"/>
          <w:numId w:val="6"/>
        </w:numPr>
        <w:ind w:left="0" w:firstLineChars="0" w:firstLine="0"/>
        <w:rPr>
          <w:rFonts w:ascii="华文仿宋" w:eastAsia="华文仿宋" w:hAnsi="华文仿宋"/>
          <w:sz w:val="32"/>
          <w:szCs w:val="32"/>
        </w:rPr>
      </w:pPr>
      <w:r w:rsidRPr="008F2A50">
        <w:rPr>
          <w:rFonts w:ascii="华文仿宋" w:eastAsia="华文仿宋" w:hAnsi="华文仿宋"/>
          <w:b/>
          <w:sz w:val="32"/>
          <w:szCs w:val="32"/>
        </w:rPr>
        <w:t>高（过）氯酸盐类：</w:t>
      </w:r>
      <w:r w:rsidRPr="008F2A50">
        <w:rPr>
          <w:rFonts w:ascii="华文仿宋" w:eastAsia="华文仿宋" w:hAnsi="华文仿宋"/>
          <w:sz w:val="32"/>
          <w:szCs w:val="32"/>
        </w:rPr>
        <w:t>高（过）氯酸锂、高（过）氯酸钠、高（过）氯酸钾</w:t>
      </w:r>
      <w:r w:rsidR="00F6124F" w:rsidRPr="00553902">
        <w:rPr>
          <w:rFonts w:ascii="华文仿宋" w:eastAsia="华文仿宋" w:hAnsi="华文仿宋"/>
          <w:sz w:val="32"/>
          <w:szCs w:val="28"/>
        </w:rPr>
        <w:t>、高（过）氯酸</w:t>
      </w:r>
      <w:proofErr w:type="gramStart"/>
      <w:r w:rsidR="00F6124F" w:rsidRPr="00553902">
        <w:rPr>
          <w:rFonts w:ascii="华文仿宋" w:eastAsia="华文仿宋" w:hAnsi="华文仿宋"/>
          <w:sz w:val="32"/>
          <w:szCs w:val="28"/>
        </w:rPr>
        <w:t>铵</w:t>
      </w:r>
      <w:proofErr w:type="gramEnd"/>
    </w:p>
    <w:p w:rsidR="00212FDC" w:rsidRPr="008F2A50" w:rsidRDefault="00212FDC" w:rsidP="008F2A50">
      <w:pPr>
        <w:pStyle w:val="a7"/>
        <w:numPr>
          <w:ilvl w:val="0"/>
          <w:numId w:val="6"/>
        </w:numPr>
        <w:ind w:left="0" w:firstLineChars="0" w:firstLine="0"/>
        <w:rPr>
          <w:rFonts w:ascii="华文仿宋" w:eastAsia="华文仿宋" w:hAnsi="华文仿宋"/>
          <w:sz w:val="32"/>
          <w:szCs w:val="32"/>
        </w:rPr>
      </w:pPr>
      <w:r w:rsidRPr="008F2A50">
        <w:rPr>
          <w:rFonts w:ascii="华文仿宋" w:eastAsia="华文仿宋" w:hAnsi="华文仿宋"/>
          <w:b/>
          <w:sz w:val="32"/>
          <w:szCs w:val="32"/>
        </w:rPr>
        <w:t>重铬酸盐类：</w:t>
      </w:r>
      <w:r w:rsidRPr="008F2A50">
        <w:rPr>
          <w:rFonts w:ascii="华文仿宋" w:eastAsia="华文仿宋" w:hAnsi="华文仿宋"/>
          <w:sz w:val="32"/>
          <w:szCs w:val="32"/>
        </w:rPr>
        <w:t>重铬酸锂、重铬酸钠、重铬酸钾、重铬酸铵</w:t>
      </w:r>
    </w:p>
    <w:p w:rsidR="00212FDC" w:rsidRPr="008F2A50" w:rsidRDefault="00212FDC" w:rsidP="008F2A50">
      <w:pPr>
        <w:pStyle w:val="a7"/>
        <w:numPr>
          <w:ilvl w:val="0"/>
          <w:numId w:val="6"/>
        </w:numPr>
        <w:ind w:left="0" w:firstLineChars="0" w:firstLine="0"/>
        <w:rPr>
          <w:rFonts w:ascii="华文仿宋" w:eastAsia="华文仿宋" w:hAnsi="华文仿宋"/>
          <w:sz w:val="32"/>
          <w:szCs w:val="32"/>
        </w:rPr>
      </w:pPr>
      <w:r w:rsidRPr="008F2A50">
        <w:rPr>
          <w:rFonts w:ascii="华文仿宋" w:eastAsia="华文仿宋" w:hAnsi="华文仿宋"/>
          <w:b/>
          <w:sz w:val="32"/>
          <w:szCs w:val="32"/>
        </w:rPr>
        <w:t>高锰酸盐类：</w:t>
      </w:r>
      <w:r w:rsidRPr="008F2A50">
        <w:rPr>
          <w:rFonts w:ascii="华文仿宋" w:eastAsia="华文仿宋" w:hAnsi="华文仿宋"/>
          <w:sz w:val="32"/>
          <w:szCs w:val="32"/>
        </w:rPr>
        <w:t>高锰酸钾、高锰酸钠</w:t>
      </w:r>
    </w:p>
    <w:p w:rsidR="00212FDC" w:rsidRPr="008F2A50" w:rsidRDefault="00212FDC" w:rsidP="008F2A50">
      <w:pPr>
        <w:pStyle w:val="a7"/>
        <w:numPr>
          <w:ilvl w:val="0"/>
          <w:numId w:val="6"/>
        </w:numPr>
        <w:ind w:left="0" w:firstLineChars="0" w:firstLine="0"/>
        <w:rPr>
          <w:rFonts w:ascii="华文仿宋" w:eastAsia="华文仿宋" w:hAnsi="华文仿宋"/>
          <w:sz w:val="32"/>
          <w:szCs w:val="32"/>
        </w:rPr>
      </w:pPr>
      <w:r w:rsidRPr="008F2A50">
        <w:rPr>
          <w:rFonts w:ascii="华文仿宋" w:eastAsia="华文仿宋" w:hAnsi="华文仿宋"/>
          <w:b/>
          <w:sz w:val="32"/>
          <w:szCs w:val="32"/>
        </w:rPr>
        <w:t>无机过氧化物类：</w:t>
      </w:r>
      <w:r w:rsidRPr="008F2A50">
        <w:rPr>
          <w:rFonts w:ascii="华文仿宋" w:eastAsia="华文仿宋" w:hAnsi="华文仿宋"/>
          <w:sz w:val="32"/>
          <w:szCs w:val="32"/>
        </w:rPr>
        <w:t>过氧化氢溶液、过氧化锂、过氧化钠、过氧化钾、过氧化镁、过氧化钙、过氧化锶、过氧化钡、过氧化锌、超氧化钠、超氧化钾</w:t>
      </w:r>
    </w:p>
    <w:p w:rsidR="00156F50" w:rsidRPr="00175B44" w:rsidRDefault="00212FDC" w:rsidP="004C3B21">
      <w:pPr>
        <w:pStyle w:val="a7"/>
        <w:numPr>
          <w:ilvl w:val="0"/>
          <w:numId w:val="6"/>
        </w:numPr>
        <w:ind w:left="0" w:firstLineChars="0" w:firstLine="0"/>
        <w:rPr>
          <w:rFonts w:ascii="华文仿宋" w:eastAsia="华文仿宋" w:hAnsi="华文仿宋"/>
          <w:sz w:val="32"/>
          <w:szCs w:val="32"/>
        </w:rPr>
      </w:pPr>
      <w:r w:rsidRPr="00175B44">
        <w:rPr>
          <w:rFonts w:ascii="华文仿宋" w:eastAsia="华文仿宋" w:hAnsi="华文仿宋"/>
          <w:b/>
          <w:sz w:val="32"/>
          <w:szCs w:val="32"/>
        </w:rPr>
        <w:t>有机物类：</w:t>
      </w:r>
      <w:r w:rsidRPr="00175B44">
        <w:rPr>
          <w:rFonts w:ascii="华文仿宋" w:eastAsia="华文仿宋" w:hAnsi="华文仿宋"/>
          <w:sz w:val="32"/>
          <w:szCs w:val="32"/>
        </w:rPr>
        <w:t>过氧化二异丙苯、过氧化氢苯甲酰、过氧化</w:t>
      </w:r>
      <w:proofErr w:type="gramStart"/>
      <w:r w:rsidRPr="00175B44">
        <w:rPr>
          <w:rFonts w:ascii="华文仿宋" w:eastAsia="华文仿宋" w:hAnsi="华文仿宋"/>
          <w:sz w:val="32"/>
          <w:szCs w:val="32"/>
        </w:rPr>
        <w:t>脲</w:t>
      </w:r>
      <w:proofErr w:type="gramEnd"/>
      <w:r w:rsidRPr="00175B44">
        <w:rPr>
          <w:rFonts w:ascii="华文仿宋" w:eastAsia="华文仿宋" w:hAnsi="华文仿宋"/>
          <w:sz w:val="32"/>
          <w:szCs w:val="32"/>
        </w:rPr>
        <w:t>、硝酸</w:t>
      </w:r>
      <w:proofErr w:type="gramStart"/>
      <w:r w:rsidRPr="00175B44">
        <w:rPr>
          <w:rFonts w:ascii="华文仿宋" w:eastAsia="华文仿宋" w:hAnsi="华文仿宋"/>
          <w:sz w:val="32"/>
          <w:szCs w:val="32"/>
        </w:rPr>
        <w:t>胍</w:t>
      </w:r>
      <w:proofErr w:type="gramEnd"/>
      <w:r w:rsidR="00F6124F" w:rsidRPr="00175B44">
        <w:rPr>
          <w:rFonts w:ascii="华文仿宋" w:eastAsia="华文仿宋" w:hAnsi="华文仿宋" w:hint="eastAsia"/>
          <w:sz w:val="32"/>
          <w:szCs w:val="32"/>
        </w:rPr>
        <w:t>、</w:t>
      </w:r>
      <w:r w:rsidR="00F6124F" w:rsidRPr="00175B44">
        <w:rPr>
          <w:rFonts w:ascii="华文仿宋" w:eastAsia="华文仿宋" w:hAnsi="华文仿宋"/>
          <w:sz w:val="32"/>
          <w:szCs w:val="28"/>
        </w:rPr>
        <w:t>二硝基苯酚（溶液）、2,4-二硝基苯酚钠、4,6-二硝基-2-氨基苯酚钠（苦氨酸钠）</w:t>
      </w:r>
    </w:p>
    <w:p w:rsidR="00212FDC" w:rsidRPr="003D2C67" w:rsidRDefault="00212FDC" w:rsidP="00212FDC">
      <w:pPr>
        <w:pStyle w:val="a3"/>
        <w:spacing w:before="0" w:beforeAutospacing="0" w:after="0" w:afterAutospacing="0"/>
        <w:rPr>
          <w:rStyle w:val="a4"/>
          <w:rFonts w:ascii="黑体" w:eastAsia="黑体" w:hAnsi="黑体"/>
          <w:color w:val="FF0000"/>
        </w:rPr>
      </w:pPr>
      <w:r w:rsidRPr="003D2C67">
        <w:rPr>
          <w:rStyle w:val="a4"/>
          <w:rFonts w:ascii="黑体" w:eastAsia="黑体" w:hAnsi="黑体"/>
          <w:color w:val="FF0000"/>
          <w:sz w:val="32"/>
          <w:szCs w:val="28"/>
        </w:rPr>
        <w:t>第四类</w:t>
      </w:r>
      <w:r w:rsidRPr="003D2C67">
        <w:rPr>
          <w:rStyle w:val="a4"/>
          <w:rFonts w:ascii="Calibri" w:eastAsia="黑体" w:hAnsi="Calibri" w:cs="Calibri"/>
          <w:color w:val="FF0000"/>
          <w:sz w:val="32"/>
          <w:szCs w:val="28"/>
        </w:rPr>
        <w:t> </w:t>
      </w:r>
      <w:r w:rsidR="00F2556D" w:rsidRPr="003D2C67">
        <w:rPr>
          <w:rStyle w:val="a4"/>
          <w:rFonts w:ascii="Calibri" w:eastAsia="黑体" w:hAnsi="Calibri" w:cs="Calibri"/>
          <w:color w:val="FF0000"/>
          <w:sz w:val="32"/>
          <w:szCs w:val="28"/>
        </w:rPr>
        <w:t xml:space="preserve"> </w:t>
      </w:r>
      <w:r w:rsidRPr="003D2C67">
        <w:rPr>
          <w:rStyle w:val="a4"/>
          <w:rFonts w:ascii="黑体" w:eastAsia="黑体" w:hAnsi="黑体"/>
          <w:color w:val="FF0000"/>
          <w:sz w:val="32"/>
          <w:szCs w:val="28"/>
        </w:rPr>
        <w:t>活泼金属等</w:t>
      </w:r>
      <w:r w:rsidR="00DF4D69" w:rsidRPr="003D2C67">
        <w:rPr>
          <w:rStyle w:val="a4"/>
          <w:rFonts w:ascii="黑体" w:eastAsia="黑体" w:hAnsi="黑体" w:hint="eastAsia"/>
          <w:color w:val="FF0000"/>
          <w:sz w:val="32"/>
          <w:szCs w:val="28"/>
        </w:rPr>
        <w:t xml:space="preserve"> （</w:t>
      </w:r>
      <w:r w:rsidR="006C5AED" w:rsidRPr="00FC3404">
        <w:rPr>
          <w:rStyle w:val="a4"/>
          <w:rFonts w:ascii="黑体" w:eastAsia="黑体" w:hAnsi="黑体" w:hint="eastAsia"/>
          <w:color w:val="00B050"/>
          <w:sz w:val="32"/>
          <w:szCs w:val="28"/>
        </w:rPr>
        <w:t>适宜放在小防爆柜中</w:t>
      </w:r>
      <w:r w:rsidR="006C5AED">
        <w:rPr>
          <w:rStyle w:val="a4"/>
          <w:rFonts w:ascii="黑体" w:eastAsia="黑体" w:hAnsi="黑体" w:hint="eastAsia"/>
          <w:color w:val="FF0000"/>
          <w:sz w:val="32"/>
          <w:szCs w:val="28"/>
        </w:rPr>
        <w:t>（可向学院申请）</w:t>
      </w:r>
      <w:r w:rsidR="00D23F27">
        <w:rPr>
          <w:rStyle w:val="a4"/>
          <w:rFonts w:ascii="黑体" w:eastAsia="黑体" w:hAnsi="黑体" w:hint="eastAsia"/>
          <w:color w:val="FF0000"/>
          <w:sz w:val="32"/>
          <w:szCs w:val="28"/>
        </w:rPr>
        <w:t>忌与</w:t>
      </w:r>
      <w:r w:rsidR="00D23F27" w:rsidRPr="00D23F27">
        <w:rPr>
          <w:rStyle w:val="a4"/>
          <w:rFonts w:ascii="黑体" w:eastAsia="黑体" w:hAnsi="黑体"/>
          <w:color w:val="FF0000"/>
          <w:sz w:val="32"/>
          <w:szCs w:val="28"/>
        </w:rPr>
        <w:t>强氧化剂</w:t>
      </w:r>
      <w:r w:rsidR="00D23F27" w:rsidRPr="00D23F27">
        <w:rPr>
          <w:rStyle w:val="a4"/>
          <w:rFonts w:ascii="黑体" w:eastAsia="黑体" w:hAnsi="黑体" w:hint="eastAsia"/>
          <w:color w:val="FF0000"/>
          <w:sz w:val="32"/>
          <w:szCs w:val="28"/>
        </w:rPr>
        <w:t>、</w:t>
      </w:r>
      <w:r w:rsidR="00D23F27" w:rsidRPr="00D23F27">
        <w:rPr>
          <w:rStyle w:val="a4"/>
          <w:rFonts w:ascii="黑体" w:eastAsia="黑体" w:hAnsi="黑体"/>
          <w:color w:val="FF0000"/>
          <w:sz w:val="32"/>
          <w:szCs w:val="28"/>
        </w:rPr>
        <w:t>水</w:t>
      </w:r>
      <w:r w:rsidR="00D23F27" w:rsidRPr="00D23F27">
        <w:rPr>
          <w:rStyle w:val="a4"/>
          <w:rFonts w:ascii="黑体" w:eastAsia="黑体" w:hAnsi="黑体" w:hint="eastAsia"/>
          <w:color w:val="FF0000"/>
          <w:sz w:val="32"/>
          <w:szCs w:val="28"/>
        </w:rPr>
        <w:t>、</w:t>
      </w:r>
      <w:r w:rsidR="00D23F27" w:rsidRPr="00D23F27">
        <w:rPr>
          <w:rStyle w:val="a4"/>
          <w:rFonts w:ascii="黑体" w:eastAsia="黑体" w:hAnsi="黑体"/>
          <w:color w:val="FF0000"/>
          <w:sz w:val="32"/>
          <w:szCs w:val="28"/>
        </w:rPr>
        <w:t>氧</w:t>
      </w:r>
      <w:r w:rsidR="00D23F27" w:rsidRPr="00D23F27">
        <w:rPr>
          <w:rStyle w:val="a4"/>
          <w:rFonts w:ascii="黑体" w:eastAsia="黑体" w:hAnsi="黑体" w:hint="eastAsia"/>
          <w:color w:val="FF0000"/>
          <w:sz w:val="32"/>
          <w:szCs w:val="28"/>
        </w:rPr>
        <w:t>、</w:t>
      </w:r>
      <w:r w:rsidR="00D23F27" w:rsidRPr="00D23F27">
        <w:rPr>
          <w:rStyle w:val="a4"/>
          <w:rFonts w:ascii="黑体" w:eastAsia="黑体" w:hAnsi="黑体"/>
          <w:color w:val="FF0000"/>
          <w:sz w:val="32"/>
          <w:szCs w:val="28"/>
        </w:rPr>
        <w:t>酸类</w:t>
      </w:r>
      <w:r w:rsidR="00D23F27" w:rsidRPr="00D23F27">
        <w:rPr>
          <w:rStyle w:val="a4"/>
          <w:rFonts w:ascii="黑体" w:eastAsia="黑体" w:hAnsi="黑体" w:hint="eastAsia"/>
          <w:color w:val="FF0000"/>
          <w:sz w:val="32"/>
          <w:szCs w:val="28"/>
        </w:rPr>
        <w:t>、</w:t>
      </w:r>
      <w:r w:rsidR="00D23F27" w:rsidRPr="00D23F27">
        <w:rPr>
          <w:rStyle w:val="a4"/>
          <w:rFonts w:ascii="黑体" w:eastAsia="黑体" w:hAnsi="黑体"/>
          <w:color w:val="FF0000"/>
          <w:sz w:val="32"/>
          <w:szCs w:val="28"/>
        </w:rPr>
        <w:t>卤素</w:t>
      </w:r>
      <w:r w:rsidR="00D23F27" w:rsidRPr="00D23F27">
        <w:rPr>
          <w:rStyle w:val="a4"/>
          <w:rFonts w:ascii="黑体" w:eastAsia="黑体" w:hAnsi="黑体" w:hint="eastAsia"/>
          <w:color w:val="FF0000"/>
          <w:sz w:val="32"/>
          <w:szCs w:val="28"/>
        </w:rPr>
        <w:t>等混放</w:t>
      </w:r>
      <w:r w:rsidR="00D23F27">
        <w:rPr>
          <w:rStyle w:val="a4"/>
          <w:rFonts w:ascii="黑体" w:eastAsia="黑体" w:hAnsi="黑体" w:hint="eastAsia"/>
          <w:color w:val="FF0000"/>
          <w:sz w:val="32"/>
          <w:szCs w:val="28"/>
        </w:rPr>
        <w:t>。）</w:t>
      </w:r>
    </w:p>
    <w:p w:rsidR="00212FDC" w:rsidRPr="00553902" w:rsidRDefault="00212FDC" w:rsidP="00212FDC">
      <w:pPr>
        <w:pStyle w:val="a3"/>
        <w:spacing w:before="0" w:beforeAutospacing="0" w:after="0" w:afterAutospacing="0"/>
        <w:rPr>
          <w:rFonts w:ascii="华文仿宋" w:eastAsia="华文仿宋" w:hAnsi="华文仿宋"/>
          <w:sz w:val="32"/>
          <w:szCs w:val="28"/>
        </w:rPr>
      </w:pPr>
      <w:r w:rsidRPr="00553902">
        <w:rPr>
          <w:rStyle w:val="a4"/>
          <w:rFonts w:ascii="华文仿宋" w:eastAsia="华文仿宋" w:hAnsi="华文仿宋"/>
          <w:sz w:val="32"/>
          <w:szCs w:val="28"/>
        </w:rPr>
        <w:t>易制爆品（遇水爆炸或燃烧、易燃固体）</w:t>
      </w:r>
    </w:p>
    <w:p w:rsidR="00212FDC" w:rsidRPr="00553902" w:rsidRDefault="00212FDC" w:rsidP="008F2A50">
      <w:pPr>
        <w:pStyle w:val="a3"/>
        <w:numPr>
          <w:ilvl w:val="0"/>
          <w:numId w:val="7"/>
        </w:numPr>
        <w:spacing w:before="0" w:beforeAutospacing="0" w:after="0" w:afterAutospacing="0"/>
        <w:rPr>
          <w:rFonts w:ascii="华文仿宋" w:eastAsia="华文仿宋" w:hAnsi="华文仿宋"/>
          <w:sz w:val="32"/>
          <w:szCs w:val="28"/>
        </w:rPr>
      </w:pPr>
      <w:r w:rsidRPr="00553902">
        <w:rPr>
          <w:rFonts w:ascii="华文仿宋" w:eastAsia="华文仿宋" w:hAnsi="华文仿宋"/>
          <w:sz w:val="32"/>
          <w:szCs w:val="28"/>
        </w:rPr>
        <w:lastRenderedPageBreak/>
        <w:t>锂、钠、钾、镁、镁铝粉、铝粉、硅铝、硅铝粉、锌灰、锌粉、锌尘、锆、锆</w:t>
      </w:r>
    </w:p>
    <w:p w:rsidR="00212FDC" w:rsidRPr="00553902" w:rsidRDefault="00212FDC" w:rsidP="008F2A50">
      <w:pPr>
        <w:pStyle w:val="a3"/>
        <w:numPr>
          <w:ilvl w:val="0"/>
          <w:numId w:val="7"/>
        </w:numPr>
        <w:spacing w:before="0" w:beforeAutospacing="0" w:after="0" w:afterAutospacing="0"/>
        <w:rPr>
          <w:rFonts w:ascii="华文仿宋" w:eastAsia="华文仿宋" w:hAnsi="华文仿宋"/>
          <w:sz w:val="32"/>
          <w:szCs w:val="28"/>
        </w:rPr>
      </w:pPr>
      <w:r w:rsidRPr="00553902">
        <w:rPr>
          <w:rFonts w:ascii="华文仿宋" w:eastAsia="华文仿宋" w:hAnsi="华文仿宋"/>
          <w:sz w:val="32"/>
          <w:szCs w:val="28"/>
        </w:rPr>
        <w:t>硫磺</w:t>
      </w:r>
    </w:p>
    <w:p w:rsidR="00212FDC" w:rsidRPr="00553902" w:rsidRDefault="00212FDC" w:rsidP="008F2A50">
      <w:pPr>
        <w:pStyle w:val="a3"/>
        <w:numPr>
          <w:ilvl w:val="0"/>
          <w:numId w:val="7"/>
        </w:numPr>
        <w:spacing w:before="0" w:beforeAutospacing="0" w:after="0" w:afterAutospacing="0"/>
        <w:rPr>
          <w:rFonts w:ascii="华文仿宋" w:eastAsia="华文仿宋" w:hAnsi="华文仿宋"/>
          <w:sz w:val="32"/>
          <w:szCs w:val="28"/>
        </w:rPr>
      </w:pPr>
      <w:r w:rsidRPr="00553902">
        <w:rPr>
          <w:rFonts w:ascii="华文仿宋" w:eastAsia="华文仿宋" w:hAnsi="华文仿宋"/>
          <w:sz w:val="32"/>
          <w:szCs w:val="28"/>
        </w:rPr>
        <w:t>硼氢化锂、硼氢化钠、硼氢化钾</w:t>
      </w:r>
    </w:p>
    <w:p w:rsidR="00212FDC" w:rsidRPr="00553902" w:rsidRDefault="00212FDC" w:rsidP="00212FDC">
      <w:pPr>
        <w:pStyle w:val="a3"/>
        <w:spacing w:before="0" w:beforeAutospacing="0" w:after="0" w:afterAutospacing="0"/>
        <w:rPr>
          <w:rFonts w:ascii="华文仿宋" w:eastAsia="华文仿宋" w:hAnsi="华文仿宋"/>
          <w:sz w:val="32"/>
          <w:szCs w:val="28"/>
        </w:rPr>
      </w:pPr>
      <w:r w:rsidRPr="00553902">
        <w:rPr>
          <w:rStyle w:val="a4"/>
          <w:rFonts w:ascii="华文仿宋" w:eastAsia="华文仿宋" w:hAnsi="华文仿宋"/>
          <w:sz w:val="32"/>
          <w:szCs w:val="28"/>
        </w:rPr>
        <w:t>存放要求：</w:t>
      </w:r>
      <w:r w:rsidRPr="00553902">
        <w:rPr>
          <w:rFonts w:ascii="华文仿宋" w:eastAsia="华文仿宋" w:hAnsi="华文仿宋"/>
          <w:sz w:val="32"/>
          <w:szCs w:val="28"/>
        </w:rPr>
        <w:t>隔水隔热隔氧</w:t>
      </w:r>
    </w:p>
    <w:p w:rsidR="00AA0A44" w:rsidRPr="00AA0A44" w:rsidRDefault="00212FDC" w:rsidP="00AA0A44">
      <w:pPr>
        <w:pStyle w:val="a3"/>
        <w:spacing w:before="0" w:beforeAutospacing="0" w:after="0" w:afterAutospacing="0"/>
        <w:rPr>
          <w:rFonts w:ascii="黑体" w:eastAsia="黑体" w:hAnsi="黑体"/>
          <w:b/>
          <w:bCs/>
        </w:rPr>
      </w:pPr>
      <w:r w:rsidRPr="00DF635B">
        <w:rPr>
          <w:rStyle w:val="a4"/>
          <w:rFonts w:ascii="黑体" w:eastAsia="黑体" w:hAnsi="黑体"/>
          <w:sz w:val="32"/>
          <w:szCs w:val="28"/>
        </w:rPr>
        <w:t>注意事项</w:t>
      </w:r>
    </w:p>
    <w:p w:rsidR="005A7FF6" w:rsidRPr="005A7FF6" w:rsidRDefault="005A7FF6" w:rsidP="005A7FF6">
      <w:pPr>
        <w:pStyle w:val="a3"/>
        <w:numPr>
          <w:ilvl w:val="0"/>
          <w:numId w:val="8"/>
        </w:numPr>
        <w:spacing w:before="0" w:beforeAutospacing="0" w:after="0" w:afterAutospacing="0"/>
        <w:ind w:left="0" w:firstLineChars="177" w:firstLine="566"/>
        <w:rPr>
          <w:rStyle w:val="a4"/>
          <w:rFonts w:ascii="华文仿宋" w:eastAsia="华文仿宋" w:hAnsi="华文仿宋"/>
          <w:b w:val="0"/>
          <w:sz w:val="32"/>
          <w:szCs w:val="28"/>
        </w:rPr>
      </w:pPr>
      <w:r w:rsidRPr="005A7FF6">
        <w:rPr>
          <w:rStyle w:val="a4"/>
          <w:rFonts w:ascii="华文仿宋" w:eastAsia="华文仿宋" w:hAnsi="华文仿宋"/>
          <w:b w:val="0"/>
          <w:sz w:val="32"/>
          <w:szCs w:val="28"/>
        </w:rPr>
        <w:t>危险化学品必须通过实验试剂与技术安全管理平台规范采购</w:t>
      </w:r>
      <w:r w:rsidRPr="005A7FF6">
        <w:rPr>
          <w:rStyle w:val="a4"/>
          <w:rFonts w:ascii="华文仿宋" w:eastAsia="华文仿宋" w:hAnsi="华文仿宋" w:hint="eastAsia"/>
          <w:b w:val="0"/>
          <w:sz w:val="32"/>
          <w:szCs w:val="28"/>
        </w:rPr>
        <w:t>、</w:t>
      </w:r>
      <w:r w:rsidRPr="005A7FF6">
        <w:rPr>
          <w:rStyle w:val="a4"/>
          <w:rFonts w:ascii="华文仿宋" w:eastAsia="华文仿宋" w:hAnsi="华文仿宋"/>
          <w:b w:val="0"/>
          <w:sz w:val="32"/>
          <w:szCs w:val="28"/>
        </w:rPr>
        <w:t>规范使用</w:t>
      </w:r>
      <w:r w:rsidRPr="005A7FF6">
        <w:rPr>
          <w:rStyle w:val="a4"/>
          <w:rFonts w:ascii="华文仿宋" w:eastAsia="华文仿宋" w:hAnsi="华文仿宋" w:hint="eastAsia"/>
          <w:b w:val="0"/>
          <w:sz w:val="32"/>
          <w:szCs w:val="28"/>
        </w:rPr>
        <w:t>、规范处置。</w:t>
      </w:r>
    </w:p>
    <w:p w:rsidR="006855CC" w:rsidRPr="005A7FF6" w:rsidRDefault="006855CC" w:rsidP="005A7FF6">
      <w:pPr>
        <w:pStyle w:val="a3"/>
        <w:numPr>
          <w:ilvl w:val="0"/>
          <w:numId w:val="8"/>
        </w:numPr>
        <w:spacing w:before="0" w:beforeAutospacing="0" w:after="0" w:afterAutospacing="0"/>
        <w:ind w:left="0" w:firstLineChars="177" w:firstLine="566"/>
        <w:rPr>
          <w:rStyle w:val="a4"/>
          <w:rFonts w:ascii="华文仿宋" w:eastAsia="华文仿宋" w:hAnsi="华文仿宋"/>
          <w:b w:val="0"/>
          <w:sz w:val="32"/>
          <w:szCs w:val="28"/>
        </w:rPr>
      </w:pPr>
      <w:r w:rsidRPr="005A7FF6">
        <w:rPr>
          <w:rStyle w:val="a4"/>
          <w:rFonts w:ascii="华文仿宋" w:eastAsia="华文仿宋" w:hAnsi="华文仿宋"/>
          <w:b w:val="0"/>
          <w:sz w:val="32"/>
          <w:szCs w:val="28"/>
        </w:rPr>
        <w:t>实验室严禁大量</w:t>
      </w:r>
      <w:r w:rsidRPr="005A7FF6">
        <w:rPr>
          <w:rStyle w:val="a4"/>
          <w:rFonts w:ascii="华文仿宋" w:eastAsia="华文仿宋" w:hAnsi="华文仿宋" w:hint="eastAsia"/>
          <w:b w:val="0"/>
          <w:sz w:val="32"/>
          <w:szCs w:val="28"/>
        </w:rPr>
        <w:t>、</w:t>
      </w:r>
      <w:r w:rsidRPr="005A7FF6">
        <w:rPr>
          <w:rStyle w:val="a4"/>
          <w:rFonts w:ascii="华文仿宋" w:eastAsia="华文仿宋" w:hAnsi="华文仿宋"/>
          <w:b w:val="0"/>
          <w:sz w:val="32"/>
          <w:szCs w:val="28"/>
        </w:rPr>
        <w:t>超量存储危险化学品</w:t>
      </w:r>
      <w:r w:rsidRPr="005A7FF6">
        <w:rPr>
          <w:rStyle w:val="a4"/>
          <w:rFonts w:ascii="华文仿宋" w:eastAsia="华文仿宋" w:hAnsi="华文仿宋" w:hint="eastAsia"/>
          <w:b w:val="0"/>
          <w:sz w:val="32"/>
          <w:szCs w:val="28"/>
        </w:rPr>
        <w:t>；</w:t>
      </w:r>
    </w:p>
    <w:p w:rsidR="006855CC" w:rsidRPr="005A7FF6" w:rsidRDefault="006855CC" w:rsidP="005A7FF6">
      <w:pPr>
        <w:pStyle w:val="a3"/>
        <w:numPr>
          <w:ilvl w:val="0"/>
          <w:numId w:val="8"/>
        </w:numPr>
        <w:spacing w:before="0" w:beforeAutospacing="0" w:after="0" w:afterAutospacing="0"/>
        <w:ind w:left="0" w:firstLineChars="177" w:firstLine="566"/>
        <w:rPr>
          <w:rStyle w:val="a4"/>
          <w:rFonts w:ascii="华文仿宋" w:eastAsia="华文仿宋" w:hAnsi="华文仿宋"/>
          <w:b w:val="0"/>
          <w:sz w:val="32"/>
          <w:szCs w:val="28"/>
        </w:rPr>
      </w:pPr>
      <w:r w:rsidRPr="005A7FF6">
        <w:rPr>
          <w:rStyle w:val="a4"/>
          <w:rFonts w:ascii="华文仿宋" w:eastAsia="华文仿宋" w:hAnsi="华文仿宋"/>
          <w:b w:val="0"/>
          <w:sz w:val="32"/>
          <w:szCs w:val="28"/>
        </w:rPr>
        <w:t>易制毒</w:t>
      </w:r>
      <w:r w:rsidRPr="005A7FF6">
        <w:rPr>
          <w:rStyle w:val="a4"/>
          <w:rFonts w:ascii="华文仿宋" w:eastAsia="华文仿宋" w:hAnsi="华文仿宋" w:hint="eastAsia"/>
          <w:b w:val="0"/>
          <w:sz w:val="32"/>
          <w:szCs w:val="28"/>
        </w:rPr>
        <w:t>、</w:t>
      </w:r>
      <w:r w:rsidRPr="005A7FF6">
        <w:rPr>
          <w:rStyle w:val="a4"/>
          <w:rFonts w:ascii="华文仿宋" w:eastAsia="华文仿宋" w:hAnsi="华文仿宋"/>
          <w:b w:val="0"/>
          <w:sz w:val="32"/>
          <w:szCs w:val="28"/>
        </w:rPr>
        <w:t>易制爆等管控试剂必须双人保管</w:t>
      </w:r>
      <w:r w:rsidRPr="005A7FF6">
        <w:rPr>
          <w:rStyle w:val="a4"/>
          <w:rFonts w:ascii="华文仿宋" w:eastAsia="华文仿宋" w:hAnsi="华文仿宋" w:hint="eastAsia"/>
          <w:b w:val="0"/>
          <w:sz w:val="32"/>
          <w:szCs w:val="28"/>
        </w:rPr>
        <w:t>、</w:t>
      </w:r>
      <w:r w:rsidRPr="005A7FF6">
        <w:rPr>
          <w:rStyle w:val="a4"/>
          <w:rFonts w:ascii="华文仿宋" w:eastAsia="华文仿宋" w:hAnsi="华文仿宋"/>
          <w:b w:val="0"/>
          <w:sz w:val="32"/>
          <w:szCs w:val="28"/>
        </w:rPr>
        <w:t>双人使用</w:t>
      </w:r>
      <w:r w:rsidRPr="005A7FF6">
        <w:rPr>
          <w:rStyle w:val="a4"/>
          <w:rFonts w:ascii="华文仿宋" w:eastAsia="华文仿宋" w:hAnsi="华文仿宋" w:hint="eastAsia"/>
          <w:b w:val="0"/>
          <w:sz w:val="32"/>
          <w:szCs w:val="28"/>
        </w:rPr>
        <w:t>、双本所、双本账；</w:t>
      </w:r>
    </w:p>
    <w:p w:rsidR="006855CC" w:rsidRPr="005A7FF6" w:rsidRDefault="006855CC" w:rsidP="005A7FF6">
      <w:pPr>
        <w:pStyle w:val="a3"/>
        <w:numPr>
          <w:ilvl w:val="0"/>
          <w:numId w:val="8"/>
        </w:numPr>
        <w:spacing w:before="0" w:beforeAutospacing="0" w:after="0" w:afterAutospacing="0"/>
        <w:ind w:left="0" w:firstLineChars="177" w:firstLine="566"/>
        <w:rPr>
          <w:rStyle w:val="a4"/>
          <w:rFonts w:ascii="华文仿宋" w:eastAsia="华文仿宋" w:hAnsi="华文仿宋"/>
          <w:b w:val="0"/>
          <w:sz w:val="32"/>
          <w:szCs w:val="28"/>
        </w:rPr>
      </w:pPr>
      <w:r w:rsidRPr="005A7FF6">
        <w:rPr>
          <w:rStyle w:val="a4"/>
          <w:rFonts w:ascii="华文仿宋" w:eastAsia="华文仿宋" w:hAnsi="华文仿宋"/>
          <w:b w:val="0"/>
          <w:sz w:val="32"/>
          <w:szCs w:val="28"/>
        </w:rPr>
        <w:t>科学分类</w:t>
      </w:r>
      <w:r w:rsidRPr="005A7FF6">
        <w:rPr>
          <w:rStyle w:val="a4"/>
          <w:rFonts w:ascii="华文仿宋" w:eastAsia="华文仿宋" w:hAnsi="华文仿宋" w:hint="eastAsia"/>
          <w:b w:val="0"/>
          <w:sz w:val="32"/>
          <w:szCs w:val="28"/>
        </w:rPr>
        <w:t>、</w:t>
      </w:r>
      <w:r w:rsidRPr="005A7FF6">
        <w:rPr>
          <w:rStyle w:val="a4"/>
          <w:rFonts w:ascii="华文仿宋" w:eastAsia="华文仿宋" w:hAnsi="华文仿宋"/>
          <w:b w:val="0"/>
          <w:sz w:val="32"/>
          <w:szCs w:val="28"/>
        </w:rPr>
        <w:t>规范存储</w:t>
      </w:r>
      <w:r w:rsidRPr="005A7FF6">
        <w:rPr>
          <w:rStyle w:val="a4"/>
          <w:rFonts w:ascii="华文仿宋" w:eastAsia="华文仿宋" w:hAnsi="华文仿宋" w:hint="eastAsia"/>
          <w:b w:val="0"/>
          <w:sz w:val="32"/>
          <w:szCs w:val="28"/>
        </w:rPr>
        <w:t>，</w:t>
      </w:r>
      <w:r w:rsidRPr="005A7FF6">
        <w:rPr>
          <w:rStyle w:val="a4"/>
          <w:rFonts w:ascii="华文仿宋" w:eastAsia="华文仿宋" w:hAnsi="华文仿宋"/>
          <w:b w:val="0"/>
          <w:sz w:val="32"/>
          <w:szCs w:val="28"/>
        </w:rPr>
        <w:t>定期清理</w:t>
      </w:r>
      <w:r w:rsidRPr="005A7FF6">
        <w:rPr>
          <w:rStyle w:val="a4"/>
          <w:rFonts w:ascii="华文仿宋" w:eastAsia="华文仿宋" w:hAnsi="华文仿宋" w:hint="eastAsia"/>
          <w:b w:val="0"/>
          <w:sz w:val="32"/>
          <w:szCs w:val="28"/>
        </w:rPr>
        <w:t>，</w:t>
      </w:r>
      <w:r w:rsidRPr="005A7FF6">
        <w:rPr>
          <w:rStyle w:val="a4"/>
          <w:rFonts w:ascii="华文仿宋" w:eastAsia="华文仿宋" w:hAnsi="华文仿宋"/>
          <w:b w:val="0"/>
          <w:sz w:val="32"/>
          <w:szCs w:val="28"/>
        </w:rPr>
        <w:t>账物相符</w:t>
      </w:r>
      <w:r w:rsidRPr="005A7FF6">
        <w:rPr>
          <w:rStyle w:val="a4"/>
          <w:rFonts w:ascii="华文仿宋" w:eastAsia="华文仿宋" w:hAnsi="华文仿宋" w:hint="eastAsia"/>
          <w:b w:val="0"/>
          <w:sz w:val="32"/>
          <w:szCs w:val="28"/>
        </w:rPr>
        <w:t>；</w:t>
      </w:r>
      <w:r w:rsidR="00481BE1">
        <w:rPr>
          <w:rStyle w:val="a4"/>
          <w:rFonts w:ascii="华文仿宋" w:eastAsia="华文仿宋" w:hAnsi="华文仿宋" w:hint="eastAsia"/>
          <w:b w:val="0"/>
          <w:sz w:val="32"/>
          <w:szCs w:val="28"/>
        </w:rPr>
        <w:t>严禁</w:t>
      </w:r>
      <w:r w:rsidR="007B6F12">
        <w:rPr>
          <w:rStyle w:val="a4"/>
          <w:rFonts w:ascii="华文仿宋" w:eastAsia="华文仿宋" w:hAnsi="华文仿宋" w:hint="eastAsia"/>
          <w:b w:val="0"/>
          <w:sz w:val="32"/>
          <w:szCs w:val="28"/>
        </w:rPr>
        <w:t>有反应危险的试剂混放</w:t>
      </w:r>
      <w:r w:rsidR="007A3498">
        <w:rPr>
          <w:rStyle w:val="a4"/>
          <w:rFonts w:ascii="华文仿宋" w:eastAsia="华文仿宋" w:hAnsi="华文仿宋" w:hint="eastAsia"/>
          <w:b w:val="0"/>
          <w:sz w:val="32"/>
          <w:szCs w:val="28"/>
        </w:rPr>
        <w:t>；</w:t>
      </w:r>
    </w:p>
    <w:p w:rsidR="006855CC" w:rsidRPr="005A7FF6" w:rsidRDefault="006855CC" w:rsidP="005A7FF6">
      <w:pPr>
        <w:pStyle w:val="a3"/>
        <w:numPr>
          <w:ilvl w:val="0"/>
          <w:numId w:val="8"/>
        </w:numPr>
        <w:spacing w:before="0" w:beforeAutospacing="0" w:after="0" w:afterAutospacing="0"/>
        <w:ind w:left="0" w:firstLineChars="177" w:firstLine="566"/>
        <w:rPr>
          <w:rStyle w:val="a4"/>
          <w:rFonts w:ascii="华文仿宋" w:eastAsia="华文仿宋" w:hAnsi="华文仿宋"/>
          <w:b w:val="0"/>
          <w:sz w:val="32"/>
          <w:szCs w:val="28"/>
        </w:rPr>
      </w:pPr>
      <w:r w:rsidRPr="005A7FF6">
        <w:rPr>
          <w:rStyle w:val="a4"/>
          <w:rFonts w:ascii="华文仿宋" w:eastAsia="华文仿宋" w:hAnsi="华文仿宋"/>
          <w:b w:val="0"/>
          <w:sz w:val="32"/>
          <w:szCs w:val="28"/>
        </w:rPr>
        <w:t>危险化学品使用人员</w:t>
      </w:r>
      <w:proofErr w:type="gramStart"/>
      <w:r w:rsidRPr="005A7FF6">
        <w:rPr>
          <w:rStyle w:val="a4"/>
          <w:rFonts w:ascii="华文仿宋" w:eastAsia="华文仿宋" w:hAnsi="华文仿宋"/>
          <w:b w:val="0"/>
          <w:sz w:val="32"/>
          <w:szCs w:val="28"/>
        </w:rPr>
        <w:t>须培训</w:t>
      </w:r>
      <w:proofErr w:type="gramEnd"/>
      <w:r w:rsidRPr="005A7FF6">
        <w:rPr>
          <w:rStyle w:val="a4"/>
          <w:rFonts w:ascii="华文仿宋" w:eastAsia="华文仿宋" w:hAnsi="华文仿宋"/>
          <w:b w:val="0"/>
          <w:sz w:val="32"/>
          <w:szCs w:val="28"/>
        </w:rPr>
        <w:t>合格方可使用</w:t>
      </w:r>
      <w:r w:rsidRPr="005A7FF6">
        <w:rPr>
          <w:rStyle w:val="a4"/>
          <w:rFonts w:ascii="华文仿宋" w:eastAsia="华文仿宋" w:hAnsi="华文仿宋" w:hint="eastAsia"/>
          <w:b w:val="0"/>
          <w:sz w:val="32"/>
          <w:szCs w:val="28"/>
        </w:rPr>
        <w:t>；</w:t>
      </w:r>
    </w:p>
    <w:p w:rsidR="006855CC" w:rsidRPr="005A7FF6" w:rsidRDefault="006855CC" w:rsidP="005A7FF6">
      <w:pPr>
        <w:pStyle w:val="a3"/>
        <w:numPr>
          <w:ilvl w:val="0"/>
          <w:numId w:val="8"/>
        </w:numPr>
        <w:spacing w:before="0" w:beforeAutospacing="0" w:after="0" w:afterAutospacing="0"/>
        <w:ind w:left="0" w:firstLineChars="177" w:firstLine="566"/>
        <w:rPr>
          <w:rStyle w:val="a4"/>
          <w:rFonts w:ascii="华文仿宋" w:eastAsia="华文仿宋" w:hAnsi="华文仿宋"/>
          <w:b w:val="0"/>
          <w:sz w:val="32"/>
          <w:szCs w:val="28"/>
        </w:rPr>
      </w:pPr>
      <w:r w:rsidRPr="005A7FF6">
        <w:rPr>
          <w:rStyle w:val="a4"/>
          <w:rFonts w:ascii="华文仿宋" w:eastAsia="华文仿宋" w:hAnsi="华文仿宋"/>
          <w:b w:val="0"/>
          <w:sz w:val="32"/>
          <w:szCs w:val="28"/>
        </w:rPr>
        <w:t>使用危险化学品须先阅读MSDS</w:t>
      </w:r>
      <w:r w:rsidRPr="005A7FF6">
        <w:rPr>
          <w:rStyle w:val="a4"/>
          <w:rFonts w:ascii="华文仿宋" w:eastAsia="华文仿宋" w:hAnsi="华文仿宋" w:hint="eastAsia"/>
          <w:b w:val="0"/>
          <w:sz w:val="32"/>
          <w:szCs w:val="28"/>
        </w:rPr>
        <w:t>，</w:t>
      </w:r>
      <w:r w:rsidRPr="005A7FF6">
        <w:rPr>
          <w:rStyle w:val="a4"/>
          <w:rFonts w:ascii="华文仿宋" w:eastAsia="华文仿宋" w:hAnsi="华文仿宋"/>
          <w:b w:val="0"/>
          <w:sz w:val="32"/>
          <w:szCs w:val="28"/>
        </w:rPr>
        <w:t>做好个人防护</w:t>
      </w:r>
      <w:r w:rsidRPr="005A7FF6">
        <w:rPr>
          <w:rStyle w:val="a4"/>
          <w:rFonts w:ascii="华文仿宋" w:eastAsia="华文仿宋" w:hAnsi="华文仿宋" w:hint="eastAsia"/>
          <w:b w:val="0"/>
          <w:sz w:val="32"/>
          <w:szCs w:val="28"/>
        </w:rPr>
        <w:t>，</w:t>
      </w:r>
      <w:r w:rsidRPr="005A7FF6">
        <w:rPr>
          <w:rStyle w:val="a4"/>
          <w:rFonts w:ascii="华文仿宋" w:eastAsia="华文仿宋" w:hAnsi="华文仿宋"/>
          <w:b w:val="0"/>
          <w:sz w:val="32"/>
          <w:szCs w:val="28"/>
        </w:rPr>
        <w:t>熟悉应急处置措施</w:t>
      </w:r>
      <w:r w:rsidRPr="005A7FF6">
        <w:rPr>
          <w:rStyle w:val="a4"/>
          <w:rFonts w:ascii="华文仿宋" w:eastAsia="华文仿宋" w:hAnsi="华文仿宋" w:hint="eastAsia"/>
          <w:b w:val="0"/>
          <w:sz w:val="32"/>
          <w:szCs w:val="28"/>
        </w:rPr>
        <w:t>，</w:t>
      </w:r>
      <w:r w:rsidRPr="005A7FF6">
        <w:rPr>
          <w:rStyle w:val="a4"/>
          <w:rFonts w:ascii="华文仿宋" w:eastAsia="华文仿宋" w:hAnsi="华文仿宋"/>
          <w:b w:val="0"/>
          <w:sz w:val="32"/>
          <w:szCs w:val="28"/>
        </w:rPr>
        <w:t>备好防护用品</w:t>
      </w:r>
      <w:r w:rsidRPr="005A7FF6">
        <w:rPr>
          <w:rStyle w:val="a4"/>
          <w:rFonts w:ascii="华文仿宋" w:eastAsia="华文仿宋" w:hAnsi="华文仿宋" w:hint="eastAsia"/>
          <w:b w:val="0"/>
          <w:sz w:val="32"/>
          <w:szCs w:val="28"/>
        </w:rPr>
        <w:t>；</w:t>
      </w:r>
    </w:p>
    <w:p w:rsidR="005A7FF6" w:rsidRPr="00FC195A" w:rsidRDefault="005A7FF6" w:rsidP="005A7FF6">
      <w:pPr>
        <w:pStyle w:val="a3"/>
        <w:numPr>
          <w:ilvl w:val="0"/>
          <w:numId w:val="8"/>
        </w:numPr>
        <w:spacing w:before="0" w:beforeAutospacing="0" w:after="0" w:afterAutospacing="0"/>
        <w:ind w:left="0" w:firstLineChars="177" w:firstLine="566"/>
        <w:rPr>
          <w:rFonts w:ascii="华文仿宋" w:eastAsia="华文仿宋" w:hAnsi="华文仿宋"/>
          <w:bCs/>
          <w:sz w:val="32"/>
          <w:szCs w:val="28"/>
        </w:rPr>
      </w:pPr>
      <w:r w:rsidRPr="005A7FF6">
        <w:rPr>
          <w:rFonts w:ascii="华文仿宋" w:eastAsia="华文仿宋" w:hAnsi="华文仿宋" w:hint="eastAsia"/>
          <w:sz w:val="32"/>
          <w:szCs w:val="28"/>
        </w:rPr>
        <w:t>危险化学品</w:t>
      </w:r>
      <w:r w:rsidRPr="005A7FF6">
        <w:rPr>
          <w:rFonts w:ascii="华文仿宋" w:eastAsia="华文仿宋" w:hAnsi="华文仿宋"/>
          <w:sz w:val="32"/>
          <w:szCs w:val="28"/>
        </w:rPr>
        <w:t>存储位置须通风、隔热、安全、远离热源和火源。</w:t>
      </w:r>
    </w:p>
    <w:p w:rsidR="00FC195A" w:rsidRPr="005A7FF6" w:rsidRDefault="00FC195A" w:rsidP="005A7FF6">
      <w:pPr>
        <w:pStyle w:val="a3"/>
        <w:numPr>
          <w:ilvl w:val="0"/>
          <w:numId w:val="8"/>
        </w:numPr>
        <w:spacing w:before="0" w:beforeAutospacing="0" w:after="0" w:afterAutospacing="0"/>
        <w:ind w:left="0" w:firstLineChars="177" w:firstLine="566"/>
        <w:rPr>
          <w:rFonts w:ascii="华文仿宋" w:eastAsia="华文仿宋" w:hAnsi="华文仿宋"/>
          <w:bCs/>
          <w:sz w:val="32"/>
          <w:szCs w:val="28"/>
        </w:rPr>
      </w:pPr>
      <w:r>
        <w:rPr>
          <w:rFonts w:ascii="华文仿宋" w:eastAsia="华文仿宋" w:hAnsi="华文仿宋"/>
          <w:sz w:val="32"/>
          <w:szCs w:val="28"/>
        </w:rPr>
        <w:t>需要低温储存的危险化学品</w:t>
      </w:r>
      <w:r>
        <w:rPr>
          <w:rFonts w:ascii="华文仿宋" w:eastAsia="华文仿宋" w:hAnsi="华文仿宋" w:hint="eastAsia"/>
          <w:sz w:val="32"/>
          <w:szCs w:val="28"/>
        </w:rPr>
        <w:t>，</w:t>
      </w:r>
      <w:r>
        <w:rPr>
          <w:rFonts w:ascii="华文仿宋" w:eastAsia="华文仿宋" w:hAnsi="华文仿宋"/>
          <w:sz w:val="32"/>
          <w:szCs w:val="28"/>
        </w:rPr>
        <w:t>须在</w:t>
      </w:r>
      <w:proofErr w:type="gramStart"/>
      <w:r>
        <w:rPr>
          <w:rFonts w:ascii="华文仿宋" w:eastAsia="华文仿宋" w:hAnsi="华文仿宋"/>
          <w:sz w:val="32"/>
          <w:szCs w:val="28"/>
        </w:rPr>
        <w:t>防爆冰箱</w:t>
      </w:r>
      <w:proofErr w:type="gramEnd"/>
      <w:r>
        <w:rPr>
          <w:rFonts w:ascii="华文仿宋" w:eastAsia="华文仿宋" w:hAnsi="华文仿宋"/>
          <w:sz w:val="32"/>
          <w:szCs w:val="28"/>
        </w:rPr>
        <w:t>中</w:t>
      </w:r>
      <w:r w:rsidR="00AE162E">
        <w:rPr>
          <w:rFonts w:ascii="华文仿宋" w:eastAsia="华文仿宋" w:hAnsi="华文仿宋"/>
          <w:sz w:val="32"/>
          <w:szCs w:val="28"/>
        </w:rPr>
        <w:t>存放</w:t>
      </w:r>
      <w:r>
        <w:rPr>
          <w:rFonts w:ascii="华文仿宋" w:eastAsia="华文仿宋" w:hAnsi="华文仿宋" w:hint="eastAsia"/>
          <w:sz w:val="32"/>
          <w:szCs w:val="28"/>
        </w:rPr>
        <w:t>；</w:t>
      </w:r>
    </w:p>
    <w:p w:rsidR="00212FDC" w:rsidRPr="005A7FF6" w:rsidRDefault="005A7FF6" w:rsidP="005A7FF6">
      <w:pPr>
        <w:pStyle w:val="a3"/>
        <w:numPr>
          <w:ilvl w:val="0"/>
          <w:numId w:val="8"/>
        </w:numPr>
        <w:spacing w:before="0" w:beforeAutospacing="0" w:after="0" w:afterAutospacing="0"/>
        <w:ind w:left="0" w:firstLineChars="177" w:firstLine="566"/>
        <w:rPr>
          <w:rFonts w:ascii="华文仿宋" w:eastAsia="华文仿宋" w:hAnsi="华文仿宋"/>
          <w:sz w:val="32"/>
          <w:szCs w:val="28"/>
        </w:rPr>
      </w:pPr>
      <w:r w:rsidRPr="005A7FF6">
        <w:rPr>
          <w:rFonts w:ascii="华文仿宋" w:eastAsia="华文仿宋" w:hAnsi="华文仿宋"/>
          <w:sz w:val="32"/>
          <w:szCs w:val="28"/>
        </w:rPr>
        <w:t>同一类</w:t>
      </w:r>
      <w:r w:rsidRPr="005A7FF6">
        <w:rPr>
          <w:rFonts w:ascii="华文仿宋" w:eastAsia="华文仿宋" w:hAnsi="华文仿宋" w:hint="eastAsia"/>
          <w:sz w:val="32"/>
          <w:szCs w:val="28"/>
        </w:rPr>
        <w:t>危险化学品</w:t>
      </w:r>
      <w:r w:rsidRPr="005A7FF6">
        <w:rPr>
          <w:rFonts w:ascii="华文仿宋" w:eastAsia="华文仿宋" w:hAnsi="华文仿宋"/>
          <w:sz w:val="32"/>
          <w:szCs w:val="28"/>
        </w:rPr>
        <w:t>，</w:t>
      </w:r>
      <w:r w:rsidR="00A22518">
        <w:rPr>
          <w:rFonts w:ascii="华文仿宋" w:eastAsia="华文仿宋" w:hAnsi="华文仿宋"/>
          <w:sz w:val="32"/>
          <w:szCs w:val="28"/>
        </w:rPr>
        <w:t>如放在同一柜中</w:t>
      </w:r>
      <w:r w:rsidR="00A22518">
        <w:rPr>
          <w:rFonts w:ascii="华文仿宋" w:eastAsia="华文仿宋" w:hAnsi="华文仿宋" w:hint="eastAsia"/>
          <w:sz w:val="32"/>
          <w:szCs w:val="28"/>
        </w:rPr>
        <w:t>，</w:t>
      </w:r>
      <w:proofErr w:type="gramStart"/>
      <w:r w:rsidRPr="005A7FF6">
        <w:rPr>
          <w:rFonts w:ascii="华文仿宋" w:eastAsia="华文仿宋" w:hAnsi="华文仿宋"/>
          <w:sz w:val="32"/>
          <w:szCs w:val="28"/>
        </w:rPr>
        <w:t>须</w:t>
      </w:r>
      <w:r w:rsidR="0015317C">
        <w:rPr>
          <w:rFonts w:ascii="华文仿宋" w:eastAsia="华文仿宋" w:hAnsi="华文仿宋" w:hint="eastAsia"/>
          <w:sz w:val="32"/>
          <w:szCs w:val="28"/>
        </w:rPr>
        <w:t>固上液</w:t>
      </w:r>
      <w:proofErr w:type="gramEnd"/>
      <w:r w:rsidR="0015317C">
        <w:rPr>
          <w:rFonts w:ascii="华文仿宋" w:eastAsia="华文仿宋" w:hAnsi="华文仿宋" w:hint="eastAsia"/>
          <w:sz w:val="32"/>
          <w:szCs w:val="28"/>
        </w:rPr>
        <w:t>下存放，</w:t>
      </w:r>
      <w:r w:rsidRPr="005A7FF6">
        <w:rPr>
          <w:rFonts w:ascii="华文仿宋" w:eastAsia="华文仿宋" w:hAnsi="华文仿宋"/>
          <w:sz w:val="32"/>
          <w:szCs w:val="28"/>
        </w:rPr>
        <w:t>禁止混存混放。</w:t>
      </w:r>
    </w:p>
    <w:p w:rsidR="007068DD" w:rsidRPr="0015317C" w:rsidRDefault="007068DD">
      <w:pPr>
        <w:rPr>
          <w:rFonts w:ascii="华文仿宋" w:eastAsia="华文仿宋" w:hAnsi="华文仿宋"/>
          <w:sz w:val="32"/>
          <w:szCs w:val="28"/>
        </w:rPr>
      </w:pPr>
    </w:p>
    <w:sectPr w:rsidR="007068DD" w:rsidRPr="0015317C" w:rsidSect="0055390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4D4" w:rsidRDefault="001064D4" w:rsidP="006025AA">
      <w:r>
        <w:separator/>
      </w:r>
    </w:p>
  </w:endnote>
  <w:endnote w:type="continuationSeparator" w:id="0">
    <w:p w:rsidR="001064D4" w:rsidRDefault="001064D4" w:rsidP="0060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4D4" w:rsidRDefault="001064D4" w:rsidP="006025AA">
      <w:r>
        <w:separator/>
      </w:r>
    </w:p>
  </w:footnote>
  <w:footnote w:type="continuationSeparator" w:id="0">
    <w:p w:rsidR="001064D4" w:rsidRDefault="001064D4" w:rsidP="00602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D1F87"/>
    <w:multiLevelType w:val="hybridMultilevel"/>
    <w:tmpl w:val="5EA6A0B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A0441E"/>
    <w:multiLevelType w:val="multilevel"/>
    <w:tmpl w:val="E4F2AC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3E3B1BD3"/>
    <w:multiLevelType w:val="hybridMultilevel"/>
    <w:tmpl w:val="84F4F250"/>
    <w:lvl w:ilvl="0" w:tplc="51A453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4486162A"/>
    <w:multiLevelType w:val="multilevel"/>
    <w:tmpl w:val="DB26CC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478B5E97"/>
    <w:multiLevelType w:val="hybridMultilevel"/>
    <w:tmpl w:val="2A8EE95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58638C3"/>
    <w:multiLevelType w:val="multilevel"/>
    <w:tmpl w:val="B63C9D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5C352EC4"/>
    <w:multiLevelType w:val="multilevel"/>
    <w:tmpl w:val="BAB4FB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65860352"/>
    <w:multiLevelType w:val="multilevel"/>
    <w:tmpl w:val="3DBA9C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51"/>
    <w:rsid w:val="00037251"/>
    <w:rsid w:val="001064D4"/>
    <w:rsid w:val="00134ED4"/>
    <w:rsid w:val="0015317C"/>
    <w:rsid w:val="00156F50"/>
    <w:rsid w:val="00160890"/>
    <w:rsid w:val="00175B44"/>
    <w:rsid w:val="00195FC8"/>
    <w:rsid w:val="00212FDC"/>
    <w:rsid w:val="00215A40"/>
    <w:rsid w:val="002B214B"/>
    <w:rsid w:val="003B186C"/>
    <w:rsid w:val="003C3151"/>
    <w:rsid w:val="003D2C67"/>
    <w:rsid w:val="003E4C55"/>
    <w:rsid w:val="004346A0"/>
    <w:rsid w:val="00481BE1"/>
    <w:rsid w:val="004C5FD1"/>
    <w:rsid w:val="005015DC"/>
    <w:rsid w:val="00553902"/>
    <w:rsid w:val="005A7FF6"/>
    <w:rsid w:val="005D3EC5"/>
    <w:rsid w:val="006025AA"/>
    <w:rsid w:val="006070E2"/>
    <w:rsid w:val="00624A11"/>
    <w:rsid w:val="00641803"/>
    <w:rsid w:val="006855CC"/>
    <w:rsid w:val="006C1C5C"/>
    <w:rsid w:val="006C5AED"/>
    <w:rsid w:val="007068DD"/>
    <w:rsid w:val="00713FEF"/>
    <w:rsid w:val="007A3498"/>
    <w:rsid w:val="007B6F12"/>
    <w:rsid w:val="007E024B"/>
    <w:rsid w:val="0089741A"/>
    <w:rsid w:val="008A6C26"/>
    <w:rsid w:val="008B7D63"/>
    <w:rsid w:val="008D3EBC"/>
    <w:rsid w:val="008F2A50"/>
    <w:rsid w:val="008F65AE"/>
    <w:rsid w:val="00924783"/>
    <w:rsid w:val="00926D9C"/>
    <w:rsid w:val="00926DA9"/>
    <w:rsid w:val="009468A6"/>
    <w:rsid w:val="0094700D"/>
    <w:rsid w:val="00954085"/>
    <w:rsid w:val="00980F11"/>
    <w:rsid w:val="00A04E17"/>
    <w:rsid w:val="00A22518"/>
    <w:rsid w:val="00A25752"/>
    <w:rsid w:val="00A51C7F"/>
    <w:rsid w:val="00AA0A44"/>
    <w:rsid w:val="00AE162E"/>
    <w:rsid w:val="00B60F67"/>
    <w:rsid w:val="00C2694E"/>
    <w:rsid w:val="00C81B2C"/>
    <w:rsid w:val="00C83584"/>
    <w:rsid w:val="00CC794F"/>
    <w:rsid w:val="00CE1424"/>
    <w:rsid w:val="00D23F27"/>
    <w:rsid w:val="00DF0186"/>
    <w:rsid w:val="00DF4D69"/>
    <w:rsid w:val="00DF635B"/>
    <w:rsid w:val="00EB142B"/>
    <w:rsid w:val="00EF2D98"/>
    <w:rsid w:val="00F14324"/>
    <w:rsid w:val="00F2556D"/>
    <w:rsid w:val="00F26FA3"/>
    <w:rsid w:val="00F27B4B"/>
    <w:rsid w:val="00F6124F"/>
    <w:rsid w:val="00FB220A"/>
    <w:rsid w:val="00FC195A"/>
    <w:rsid w:val="00FC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068D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068DD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12F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12FDC"/>
    <w:rPr>
      <w:b/>
      <w:bCs/>
    </w:rPr>
  </w:style>
  <w:style w:type="paragraph" w:styleId="a5">
    <w:name w:val="header"/>
    <w:basedOn w:val="a"/>
    <w:link w:val="Char"/>
    <w:uiPriority w:val="99"/>
    <w:unhideWhenUsed/>
    <w:rsid w:val="00602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025A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025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025AA"/>
    <w:rPr>
      <w:sz w:val="18"/>
      <w:szCs w:val="18"/>
    </w:rPr>
  </w:style>
  <w:style w:type="paragraph" w:styleId="a7">
    <w:name w:val="List Paragraph"/>
    <w:basedOn w:val="a"/>
    <w:uiPriority w:val="34"/>
    <w:qFormat/>
    <w:rsid w:val="008F2A5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068D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068DD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12F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12FDC"/>
    <w:rPr>
      <w:b/>
      <w:bCs/>
    </w:rPr>
  </w:style>
  <w:style w:type="paragraph" w:styleId="a5">
    <w:name w:val="header"/>
    <w:basedOn w:val="a"/>
    <w:link w:val="Char"/>
    <w:uiPriority w:val="99"/>
    <w:unhideWhenUsed/>
    <w:rsid w:val="00602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025A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025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025AA"/>
    <w:rPr>
      <w:sz w:val="18"/>
      <w:szCs w:val="18"/>
    </w:rPr>
  </w:style>
  <w:style w:type="paragraph" w:styleId="a7">
    <w:name w:val="List Paragraph"/>
    <w:basedOn w:val="a"/>
    <w:uiPriority w:val="34"/>
    <w:qFormat/>
    <w:rsid w:val="008F2A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194</Words>
  <Characters>1110</Characters>
  <Application>Microsoft Office Word</Application>
  <DocSecurity>0</DocSecurity>
  <Lines>9</Lines>
  <Paragraphs>2</Paragraphs>
  <ScaleCrop>false</ScaleCrop>
  <Company>Microsoft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张锐</dc:creator>
  <cp:lastModifiedBy>张锐</cp:lastModifiedBy>
  <cp:revision>2</cp:revision>
  <dcterms:created xsi:type="dcterms:W3CDTF">2019-04-16T02:19:00Z</dcterms:created>
  <dcterms:modified xsi:type="dcterms:W3CDTF">2019-04-16T02:19:00Z</dcterms:modified>
</cp:coreProperties>
</file>